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1432"/>
        <w:gridCol w:w="1257"/>
        <w:gridCol w:w="1401"/>
        <w:gridCol w:w="1087"/>
        <w:gridCol w:w="753"/>
        <w:gridCol w:w="1060"/>
      </w:tblGrid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888006131)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17х17 7811-0228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bookmarkEnd w:id="0"/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888034600)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19х19 7811-0229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888034601)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22х22 7811-0230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888034603)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24х24 7811-0223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888019472)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27х27 7811-0261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888019458)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30х30 7811-0262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888019469)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32х32 7811-0263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888034604)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36х36 7811-0235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888019461)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41х41 7811-0265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157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888019464)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комбинированный 46х46 7811-0266 ГОСТ 16983-80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ГОСТ 16983-80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888038866)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рожковый КГO ОМ 50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888037580)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рожковый КГО ОМ 55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888107507)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рожковый ударный 65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888038864)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рожковый КГO ОМ 70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888038863)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рожковый КГO ОМ 75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888038862)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гаечный рожковый КГO ОМ 95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5BB0" w:rsidRPr="00765BB0" w:rsidTr="00765BB0">
        <w:trPr>
          <w:trHeight w:val="1260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888074910)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GEDORE 1B-9/16 AF, 6005630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65BB0" w:rsidRPr="00765BB0" w:rsidTr="00765BB0">
        <w:trPr>
          <w:trHeight w:val="1260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888074913)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GEDORE 1B-11/16 AF, 6005980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65BB0" w:rsidRPr="00765BB0" w:rsidTr="00765BB0">
        <w:trPr>
          <w:trHeight w:val="1260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888074920)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GEDORE 1B-1 1/8 AF, 6006790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5BB0" w:rsidRPr="00765BB0" w:rsidTr="00765BB0">
        <w:trPr>
          <w:trHeight w:val="1260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888074925)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Ключ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GEDORE 1B-1 1/2 AF, 6007250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65BB0" w:rsidRPr="00765BB0" w:rsidTr="00765BB0">
        <w:trPr>
          <w:trHeight w:val="1890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888104370)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комбинированных ключей дюймовых 3/8"-1.1/4", </w:t>
            </w: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Jonnesway</w:t>
            </w:r>
            <w:proofErr w:type="spell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, (в чехле) W26414S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65BB0" w:rsidRPr="00765BB0" w:rsidTr="00765BB0">
        <w:trPr>
          <w:trHeight w:val="94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888037809)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Манометр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кислородный 2,5 МПа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765BB0" w:rsidRPr="00765BB0" w:rsidTr="00765BB0">
        <w:trPr>
          <w:trHeight w:val="2205"/>
        </w:trPr>
        <w:tc>
          <w:tcPr>
            <w:tcW w:w="2480" w:type="dxa"/>
            <w:hideMark/>
          </w:tcPr>
          <w:p w:rsidR="00765BB0" w:rsidRPr="00765BB0" w:rsidRDefault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888104559)</w:t>
            </w:r>
            <w:r w:rsidRPr="00765BB0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  <w:proofErr w:type="gram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угловых шестигранников удлиненных 1/16-3/4" SAE </w:t>
            </w:r>
            <w:proofErr w:type="spellStart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Jonnesway</w:t>
            </w:r>
            <w:proofErr w:type="spellEnd"/>
            <w:r w:rsidRPr="00765BB0">
              <w:rPr>
                <w:rFonts w:ascii="Times New Roman" w:hAnsi="Times New Roman" w:cs="Times New Roman"/>
                <w:sz w:val="20"/>
                <w:szCs w:val="20"/>
              </w:rPr>
              <w:t xml:space="preserve"> (17предметов) H02MH217S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ООО "МАСТАК-Плюс"</w:t>
            </w:r>
          </w:p>
        </w:tc>
        <w:tc>
          <w:tcPr>
            <w:tcW w:w="148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20" w:type="dxa"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1060" w:type="dxa"/>
            <w:noWrap/>
            <w:hideMark/>
          </w:tcPr>
          <w:p w:rsidR="00765BB0" w:rsidRPr="00765BB0" w:rsidRDefault="00765BB0" w:rsidP="0076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BB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</w:tbl>
    <w:p w:rsidR="008B31E0" w:rsidRDefault="008B31E0"/>
    <w:sectPr w:rsidR="008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0"/>
    <w:rsid w:val="00765BB0"/>
    <w:rsid w:val="008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3362-185F-44B4-9BA8-A9AF209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2017-12-20T05:23:00Z</dcterms:created>
  <dcterms:modified xsi:type="dcterms:W3CDTF">2017-12-20T05:26:00Z</dcterms:modified>
</cp:coreProperties>
</file>