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7E" w:rsidRPr="00250789" w:rsidRDefault="004B637E" w:rsidP="00250789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250789">
        <w:rPr>
          <w:b/>
          <w:color w:val="000000"/>
          <w:sz w:val="28"/>
          <w:szCs w:val="28"/>
        </w:rPr>
        <w:t>Группа финансовых компаний Глобал Финанс ищет инвесторов для участия в оборотном капитале:</w:t>
      </w:r>
    </w:p>
    <w:p w:rsidR="004B637E" w:rsidRPr="004B637E" w:rsidRDefault="004B637E" w:rsidP="004B6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4B637E">
        <w:rPr>
          <w:color w:val="000000"/>
        </w:rPr>
        <w:t xml:space="preserve">- минимально гарантированная доходность от 24 до 48% </w:t>
      </w:r>
      <w:proofErr w:type="gramStart"/>
      <w:r w:rsidRPr="004B637E">
        <w:rPr>
          <w:color w:val="000000"/>
        </w:rPr>
        <w:t>годовых</w:t>
      </w:r>
      <w:proofErr w:type="gramEnd"/>
    </w:p>
    <w:p w:rsidR="004B637E" w:rsidRPr="004B637E" w:rsidRDefault="004B637E" w:rsidP="004B6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4B637E">
        <w:rPr>
          <w:color w:val="000000"/>
        </w:rPr>
        <w:t>- ежемесячные выплаты %</w:t>
      </w:r>
    </w:p>
    <w:p w:rsidR="004B637E" w:rsidRPr="004B637E" w:rsidRDefault="004B637E" w:rsidP="004B6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4B637E">
        <w:rPr>
          <w:color w:val="000000"/>
        </w:rPr>
        <w:t xml:space="preserve">- все инвестиции обеспечены ликвидной недвижимостью, которая будет </w:t>
      </w:r>
      <w:proofErr w:type="gramStart"/>
      <w:r w:rsidRPr="004B637E">
        <w:rPr>
          <w:color w:val="000000"/>
        </w:rPr>
        <w:t>находится</w:t>
      </w:r>
      <w:proofErr w:type="gramEnd"/>
      <w:r w:rsidRPr="004B637E">
        <w:rPr>
          <w:color w:val="000000"/>
        </w:rPr>
        <w:t xml:space="preserve"> на инвесторе.  </w:t>
      </w:r>
    </w:p>
    <w:p w:rsidR="004B637E" w:rsidRPr="004B637E" w:rsidRDefault="004B637E" w:rsidP="004B6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4B637E">
        <w:rPr>
          <w:color w:val="000000"/>
        </w:rPr>
        <w:t>Инвестиционная компания занимается выдачей займов под залог, выкупом ликвидной недвижимости и проектным финансированием.</w:t>
      </w:r>
    </w:p>
    <w:p w:rsidR="00250789" w:rsidRDefault="004B637E" w:rsidP="004B6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b/>
          <w:color w:val="000000"/>
        </w:rPr>
      </w:pPr>
      <w:r w:rsidRPr="004B637E">
        <w:rPr>
          <w:b/>
          <w:color w:val="000000"/>
        </w:rPr>
        <w:t>Как мы работаем?</w:t>
      </w:r>
    </w:p>
    <w:p w:rsidR="004B637E" w:rsidRPr="004B637E" w:rsidRDefault="004B637E" w:rsidP="004B6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4B637E">
        <w:rPr>
          <w:b/>
          <w:color w:val="000000"/>
        </w:rPr>
        <w:br/>
      </w:r>
      <w:r w:rsidRPr="004B637E">
        <w:rPr>
          <w:color w:val="000000"/>
        </w:rPr>
        <w:t>• Юридически сопровождаем все сделки</w:t>
      </w:r>
      <w:r w:rsidRPr="004B637E">
        <w:rPr>
          <w:rStyle w:val="apple-converted-space"/>
          <w:color w:val="000000"/>
        </w:rPr>
        <w:t> </w:t>
      </w:r>
      <w:r w:rsidRPr="004B637E">
        <w:rPr>
          <w:color w:val="000000"/>
        </w:rPr>
        <w:br/>
        <w:t>• Гарантируем возврат инвестиций с фиксированной доходностью и сверхприбылью</w:t>
      </w:r>
      <w:r w:rsidRPr="004B637E">
        <w:rPr>
          <w:color w:val="000000"/>
        </w:rPr>
        <w:br/>
        <w:t>• Инвестиции обесепечены ликвидной недвижимостью</w:t>
      </w:r>
      <w:r w:rsidRPr="004B637E">
        <w:rPr>
          <w:rStyle w:val="apple-converted-space"/>
          <w:color w:val="000000"/>
        </w:rPr>
        <w:t> </w:t>
      </w:r>
      <w:r w:rsidRPr="004B637E">
        <w:rPr>
          <w:color w:val="000000"/>
        </w:rPr>
        <w:br/>
        <w:t>• Абсолютная конфиденциальность</w:t>
      </w:r>
      <w:r w:rsidRPr="004B637E">
        <w:rPr>
          <w:rStyle w:val="apple-converted-space"/>
          <w:color w:val="000000"/>
        </w:rPr>
        <w:t> </w:t>
      </w:r>
      <w:r w:rsidRPr="004B637E">
        <w:rPr>
          <w:color w:val="000000"/>
        </w:rPr>
        <w:br/>
        <w:t>• Возможность инвестировать от 1млн рублей</w:t>
      </w:r>
      <w:proofErr w:type="gramStart"/>
      <w:r w:rsidRPr="004B637E">
        <w:rPr>
          <w:rStyle w:val="apple-converted-space"/>
          <w:color w:val="000000"/>
        </w:rPr>
        <w:t> </w:t>
      </w:r>
      <w:r w:rsidRPr="004B637E">
        <w:rPr>
          <w:color w:val="000000"/>
        </w:rPr>
        <w:br/>
        <w:t>• В</w:t>
      </w:r>
      <w:proofErr w:type="gramEnd"/>
      <w:r w:rsidRPr="004B637E">
        <w:rPr>
          <w:color w:val="000000"/>
        </w:rPr>
        <w:t>се договора оформляются в соответствии с ГК РФ, заверяются нотариально проходят регистрацию УФФ ГРКК</w:t>
      </w:r>
      <w:r w:rsidRPr="004B637E">
        <w:rPr>
          <w:color w:val="000000"/>
        </w:rPr>
        <w:br/>
        <w:t>• Возможность получения ежемесячного дохода (при сделках по займам) или фиксации крупного дохода при закрытии сделки (от 6 месяцев до 1 года, по сделкам по выкупам)</w:t>
      </w:r>
    </w:p>
    <w:p w:rsidR="00250789" w:rsidRDefault="004B637E" w:rsidP="004B6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rStyle w:val="apple-converted-space"/>
          <w:b/>
          <w:color w:val="000000"/>
        </w:rPr>
      </w:pPr>
      <w:r w:rsidRPr="00250789">
        <w:rPr>
          <w:b/>
          <w:color w:val="000000"/>
        </w:rPr>
        <w:t>Преимущества предлагаемого направления:</w:t>
      </w:r>
      <w:r w:rsidRPr="00250789">
        <w:rPr>
          <w:rStyle w:val="apple-converted-space"/>
          <w:b/>
          <w:color w:val="000000"/>
        </w:rPr>
        <w:t> </w:t>
      </w:r>
    </w:p>
    <w:p w:rsidR="004B637E" w:rsidRPr="004B637E" w:rsidRDefault="004B637E" w:rsidP="004B6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250789">
        <w:rPr>
          <w:b/>
          <w:color w:val="000000"/>
        </w:rPr>
        <w:br/>
      </w:r>
      <w:r w:rsidRPr="004B637E">
        <w:rPr>
          <w:color w:val="000000"/>
        </w:rPr>
        <w:t>• Данный бизнес регулируется ФЗ “Об ипотеке” и Гражданским кодексом.</w:t>
      </w:r>
      <w:r w:rsidRPr="004B637E">
        <w:rPr>
          <w:rStyle w:val="apple-converted-space"/>
          <w:color w:val="000000"/>
        </w:rPr>
        <w:t> </w:t>
      </w:r>
      <w:r w:rsidRPr="004B637E">
        <w:rPr>
          <w:color w:val="000000"/>
        </w:rPr>
        <w:br/>
        <w:t>• Займы выдаются по договорам займа с одновременным залогом недвижимого имущества (квартир, офисов, домов, земельных участков, зданий, сооружений)</w:t>
      </w:r>
      <w:r w:rsidRPr="004B637E">
        <w:rPr>
          <w:rStyle w:val="apple-converted-space"/>
          <w:color w:val="000000"/>
        </w:rPr>
        <w:t> </w:t>
      </w:r>
      <w:r w:rsidRPr="004B637E">
        <w:rPr>
          <w:color w:val="000000"/>
        </w:rPr>
        <w:br/>
        <w:t>• Размеры займов не превышают 50% стоимости недвижимости</w:t>
      </w:r>
    </w:p>
    <w:p w:rsidR="00250789" w:rsidRDefault="004B637E" w:rsidP="00250789">
      <w:pPr>
        <w:spacing w:before="158"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250789">
        <w:rPr>
          <w:rFonts w:ascii="Times New Roman" w:hAnsi="Times New Roman" w:cs="Times New Roman"/>
          <w:b/>
          <w:color w:val="000000"/>
          <w:sz w:val="24"/>
          <w:szCs w:val="24"/>
        </w:rPr>
        <w:t>«Глобал финанс» полностью контролирует все этапы данного направления:</w:t>
      </w:r>
      <w:r w:rsidRPr="00250789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250789" w:rsidRDefault="004B637E" w:rsidP="00250789">
      <w:pPr>
        <w:spacing w:after="0" w:line="240" w:lineRule="auto"/>
        <w:outlineLvl w:val="3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4B637E">
        <w:rPr>
          <w:rFonts w:ascii="Times New Roman" w:hAnsi="Times New Roman" w:cs="Times New Roman"/>
          <w:color w:val="000000"/>
          <w:sz w:val="24"/>
          <w:szCs w:val="24"/>
        </w:rPr>
        <w:br/>
        <w:t>• Привлекает заёмщиков</w:t>
      </w:r>
      <w:r w:rsidR="002507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B637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B637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</w:t>
      </w:r>
      <w:proofErr w:type="gramStart"/>
      <w:r w:rsidRPr="004B637E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4B637E">
        <w:rPr>
          <w:rFonts w:ascii="Times New Roman" w:hAnsi="Times New Roman" w:cs="Times New Roman"/>
          <w:color w:val="000000"/>
          <w:sz w:val="24"/>
          <w:szCs w:val="24"/>
        </w:rPr>
        <w:t>существляет проверку заёмщиков и объектов</w:t>
      </w:r>
      <w:r w:rsidRPr="004B637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B637E">
        <w:rPr>
          <w:rFonts w:ascii="Times New Roman" w:hAnsi="Times New Roman" w:cs="Times New Roman"/>
          <w:color w:val="000000"/>
          <w:sz w:val="24"/>
          <w:szCs w:val="24"/>
        </w:rPr>
        <w:br/>
        <w:t>• Готовит необходимые документы для сделок</w:t>
      </w:r>
      <w:r w:rsidRPr="004B637E">
        <w:rPr>
          <w:rFonts w:ascii="Times New Roman" w:hAnsi="Times New Roman" w:cs="Times New Roman"/>
          <w:color w:val="000000"/>
          <w:sz w:val="24"/>
          <w:szCs w:val="24"/>
        </w:rPr>
        <w:br/>
        <w:t>• Организует и заключает сделки</w:t>
      </w:r>
      <w:r w:rsidRPr="004B637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B637E">
        <w:rPr>
          <w:rFonts w:ascii="Times New Roman" w:hAnsi="Times New Roman" w:cs="Times New Roman"/>
          <w:color w:val="000000"/>
          <w:sz w:val="24"/>
          <w:szCs w:val="24"/>
        </w:rPr>
        <w:br/>
        <w:t>• Регистрирует договоры в Росреестре</w:t>
      </w:r>
      <w:r w:rsidRPr="004B637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B637E">
        <w:rPr>
          <w:rFonts w:ascii="Times New Roman" w:hAnsi="Times New Roman" w:cs="Times New Roman"/>
          <w:color w:val="000000"/>
          <w:sz w:val="24"/>
          <w:szCs w:val="24"/>
        </w:rPr>
        <w:br/>
        <w:t>• Осуществляет контроль за взаиморасчётами сторон</w:t>
      </w:r>
      <w:r w:rsidRPr="004B637E">
        <w:rPr>
          <w:rFonts w:ascii="Times New Roman" w:hAnsi="Times New Roman" w:cs="Times New Roman"/>
          <w:color w:val="000000"/>
          <w:sz w:val="24"/>
          <w:szCs w:val="24"/>
        </w:rPr>
        <w:br/>
        <w:t>• Ведёт реестр договоров и контролирует процесс исполнения обязательств по договорам</w:t>
      </w:r>
      <w:r w:rsidRPr="004B637E">
        <w:rPr>
          <w:rFonts w:ascii="Times New Roman" w:hAnsi="Times New Roman" w:cs="Times New Roman"/>
          <w:color w:val="000000"/>
          <w:sz w:val="24"/>
          <w:szCs w:val="24"/>
        </w:rPr>
        <w:br/>
        <w:t>• Совместно с собственником осуществляет продажу объекта при «займах до продажи объектов»</w:t>
      </w:r>
      <w:r w:rsidRPr="004B637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B637E">
        <w:rPr>
          <w:rFonts w:ascii="Times New Roman" w:hAnsi="Times New Roman" w:cs="Times New Roman"/>
          <w:color w:val="000000"/>
          <w:sz w:val="24"/>
          <w:szCs w:val="24"/>
        </w:rPr>
        <w:br/>
        <w:t>• Реализует имущество в рамках досудебного урегулирования споров при «краткосрочных займах»</w:t>
      </w:r>
      <w:r w:rsidRPr="004B637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250789" w:rsidRDefault="004B637E" w:rsidP="0025078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3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0789">
        <w:rPr>
          <w:rFonts w:ascii="Times New Roman" w:eastAsia="Times New Roman" w:hAnsi="Times New Roman" w:cs="Times New Roman"/>
          <w:b/>
          <w:sz w:val="24"/>
          <w:szCs w:val="24"/>
        </w:rPr>
        <w:t>Уникальность проекта</w:t>
      </w:r>
    </w:p>
    <w:p w:rsidR="00250789" w:rsidRDefault="00250789" w:rsidP="0025078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637E" w:rsidRPr="00250789" w:rsidRDefault="004B637E" w:rsidP="00250789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789">
        <w:rPr>
          <w:rFonts w:ascii="Times New Roman" w:eastAsia="Times New Roman" w:hAnsi="Times New Roman" w:cs="Times New Roman"/>
          <w:sz w:val="24"/>
          <w:szCs w:val="24"/>
        </w:rPr>
        <w:t xml:space="preserve">Все инвестиции принимаются от 20% </w:t>
      </w:r>
      <w:proofErr w:type="gramStart"/>
      <w:r w:rsidRPr="00250789">
        <w:rPr>
          <w:rFonts w:ascii="Times New Roman" w:eastAsia="Times New Roman" w:hAnsi="Times New Roman" w:cs="Times New Roman"/>
          <w:sz w:val="24"/>
          <w:szCs w:val="24"/>
        </w:rPr>
        <w:t>годовых</w:t>
      </w:r>
      <w:proofErr w:type="gramEnd"/>
      <w:r w:rsidRPr="00250789">
        <w:rPr>
          <w:rFonts w:ascii="Times New Roman" w:eastAsia="Times New Roman" w:hAnsi="Times New Roman" w:cs="Times New Roman"/>
          <w:sz w:val="24"/>
          <w:szCs w:val="24"/>
        </w:rPr>
        <w:t>, а каждый вклад обеспечен ликвидным залогом, не более 50% от стоимости. Все обеспечение оформляется на инвесторов. </w:t>
      </w:r>
    </w:p>
    <w:p w:rsidR="004B637E" w:rsidRPr="00250789" w:rsidRDefault="004B637E" w:rsidP="004B637E">
      <w:pPr>
        <w:spacing w:before="158" w:after="15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789">
        <w:rPr>
          <w:rFonts w:ascii="Times New Roman" w:eastAsia="Times New Roman" w:hAnsi="Times New Roman" w:cs="Times New Roman"/>
          <w:b/>
          <w:sz w:val="24"/>
          <w:szCs w:val="24"/>
        </w:rPr>
        <w:t>Каналы монетизации</w:t>
      </w:r>
    </w:p>
    <w:p w:rsidR="004B637E" w:rsidRPr="00250789" w:rsidRDefault="004B637E" w:rsidP="004B637E">
      <w:pPr>
        <w:shd w:val="clear" w:color="auto" w:fill="EEEEEE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789">
        <w:rPr>
          <w:rFonts w:ascii="Times New Roman" w:eastAsia="Times New Roman" w:hAnsi="Times New Roman" w:cs="Times New Roman"/>
          <w:sz w:val="24"/>
          <w:szCs w:val="24"/>
        </w:rPr>
        <w:t>Интернет реклама, СМИ, агентская сеть. </w:t>
      </w:r>
    </w:p>
    <w:p w:rsidR="00AF067A" w:rsidRPr="004B637E" w:rsidRDefault="00AF067A" w:rsidP="004B637E">
      <w:pPr>
        <w:rPr>
          <w:rFonts w:ascii="Times New Roman" w:hAnsi="Times New Roman" w:cs="Times New Roman"/>
          <w:sz w:val="24"/>
          <w:szCs w:val="24"/>
        </w:rPr>
      </w:pPr>
    </w:p>
    <w:sectPr w:rsidR="00AF067A" w:rsidRPr="004B637E" w:rsidSect="00AF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B637E"/>
    <w:rsid w:val="00250789"/>
    <w:rsid w:val="0048521F"/>
    <w:rsid w:val="004B637E"/>
    <w:rsid w:val="005D6CF6"/>
    <w:rsid w:val="00887C1E"/>
    <w:rsid w:val="00AF067A"/>
    <w:rsid w:val="00C049DF"/>
    <w:rsid w:val="00FA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70" w:lineRule="exact"/>
        <w:ind w:right="278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7E"/>
    <w:pPr>
      <w:spacing w:after="200" w:line="276" w:lineRule="auto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6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2017-06-21T09:18:00Z</dcterms:created>
  <dcterms:modified xsi:type="dcterms:W3CDTF">2017-06-21T09:39:00Z</dcterms:modified>
</cp:coreProperties>
</file>