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759" w:rsidRDefault="00251759" w:rsidP="008D0E6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bookmarkStart w:id="0" w:name="_GoBack"/>
      <w:bookmarkEnd w:id="0"/>
    </w:p>
    <w:p w:rsidR="00251759" w:rsidRDefault="00251759" w:rsidP="008D0E6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251759" w:rsidRDefault="00251759" w:rsidP="008D0E6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251759" w:rsidRDefault="00251759" w:rsidP="008D0E6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251759" w:rsidRDefault="00251759" w:rsidP="008D0E6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251759" w:rsidRDefault="00251759" w:rsidP="008D0E6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251759" w:rsidRDefault="00251759" w:rsidP="008D0E6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251759" w:rsidRDefault="00251759" w:rsidP="008D0E6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251759" w:rsidRDefault="00251759" w:rsidP="008D0E6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251759" w:rsidRDefault="00251759" w:rsidP="008D0E6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251759" w:rsidRDefault="00251759" w:rsidP="008D0E6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251759" w:rsidRDefault="00251759" w:rsidP="008D0E6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251759" w:rsidRDefault="00251759" w:rsidP="00251759">
      <w:pPr>
        <w:tabs>
          <w:tab w:val="left" w:pos="912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lang w:eastAsia="ru-RU"/>
        </w:rPr>
        <w:tab/>
      </w:r>
    </w:p>
    <w:p w:rsidR="00251759" w:rsidRDefault="00251759" w:rsidP="008D0E6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251759" w:rsidRDefault="00251759" w:rsidP="008D0E6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251759" w:rsidRDefault="00251759" w:rsidP="008D0E6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  <w:sectPr w:rsidR="00251759" w:rsidSect="00E9266D">
          <w:footerReference w:type="default" r:id="rId7"/>
          <w:pgSz w:w="11906" w:h="16838"/>
          <w:pgMar w:top="426" w:right="707" w:bottom="568" w:left="993" w:header="709" w:footer="255" w:gutter="0"/>
          <w:pgNumType w:start="1"/>
          <w:cols w:space="708"/>
          <w:docGrid w:linePitch="360"/>
        </w:sectPr>
      </w:pPr>
    </w:p>
    <w:p w:rsidR="00251759" w:rsidRDefault="00251759" w:rsidP="008D0E6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tbl>
      <w:tblPr>
        <w:tblW w:w="14977" w:type="dxa"/>
        <w:tblInd w:w="93" w:type="dxa"/>
        <w:tblLook w:val="04A0" w:firstRow="1" w:lastRow="0" w:firstColumn="1" w:lastColumn="0" w:noHBand="0" w:noVBand="1"/>
      </w:tblPr>
      <w:tblGrid>
        <w:gridCol w:w="552"/>
        <w:gridCol w:w="2866"/>
        <w:gridCol w:w="891"/>
        <w:gridCol w:w="4342"/>
        <w:gridCol w:w="2159"/>
        <w:gridCol w:w="2371"/>
        <w:gridCol w:w="894"/>
        <w:gridCol w:w="902"/>
      </w:tblGrid>
      <w:tr w:rsidR="00251759" w:rsidRPr="00FB3C80" w:rsidTr="00FB3C80">
        <w:trPr>
          <w:trHeight w:val="31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0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(характеристики) объекта закупки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251759" w:rsidRPr="00FB3C80" w:rsidTr="00FB3C80">
        <w:trPr>
          <w:trHeight w:val="45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  <w:p w:rsidR="00251759" w:rsidRPr="00FB3C80" w:rsidRDefault="00251759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показателей, которые не могут изменяться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Максимальное и (или) минимальное значение показателей 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51759" w:rsidRPr="00FB3C80" w:rsidTr="00FB3C80">
        <w:trPr>
          <w:trHeight w:val="61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51759" w:rsidRPr="00FB3C80" w:rsidTr="00FB3C80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59" w:rsidRPr="00FB3C80" w:rsidRDefault="00251759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FB3C80" w:rsidRPr="00FB3C80" w:rsidTr="00FB3C80">
        <w:trPr>
          <w:trHeight w:val="51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C80" w:rsidRPr="00EA7303" w:rsidRDefault="00EA7303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303">
              <w:rPr>
                <w:rFonts w:ascii="Times New Roman" w:hAnsi="Times New Roman" w:cs="Times New Roman"/>
              </w:rPr>
              <w:t xml:space="preserve">Барьер соревновательный стальной разборный, с </w:t>
            </w:r>
            <w:proofErr w:type="spellStart"/>
            <w:r w:rsidRPr="00EA7303">
              <w:rPr>
                <w:rFonts w:ascii="Times New Roman" w:hAnsi="Times New Roman" w:cs="Times New Roman"/>
              </w:rPr>
              <w:t>электрогальванизированной</w:t>
            </w:r>
            <w:proofErr w:type="spellEnd"/>
            <w:r w:rsidRPr="00EA7303">
              <w:rPr>
                <w:rFonts w:ascii="Times New Roman" w:hAnsi="Times New Roman" w:cs="Times New Roman"/>
              </w:rPr>
              <w:t xml:space="preserve"> рамой и пластиковой верхней планкой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4E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4E54B6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национальные и международные соревнования по легкой атлетике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FB3C80" w:rsidRPr="00FB3C80" w:rsidTr="00FB3C80">
        <w:trPr>
          <w:trHeight w:val="51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4E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конструкции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4E54B6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разборный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Пружинная система регулировки высоты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уровней установки высоты, шт.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E7891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5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Уровни установки высоты,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382ECA" w:rsidP="003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762,</w:t>
            </w:r>
            <w:r w:rsidR="00FB3C80"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838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B3C80"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B3C80"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B3C80"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1067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E7891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противовесов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E7891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4E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рамы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4E54B6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оцинкованная сталь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E7891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4E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стоек и лап основания барьера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4E54B6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алюминий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E7891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Минимальное приложение силы для опрокидывания барьера, кг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E7891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3,6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51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Противовесы на шариковых подшипниках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E7891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барьера, шт.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E7891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основания,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E7891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700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барьера,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E7891" w:rsidRDefault="00FB3C80" w:rsidP="003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1180</w:t>
            </w:r>
            <w:r w:rsidR="003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более 1200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Укрепляющая поперечная перекладина, шт.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E7891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Планка, шт.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E7891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крепления планки к стойкам – по краям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E7891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Закругление верхних краев планки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E7891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горизонтальный прогиб планки,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E7891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35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планки - пластик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E7891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планки,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E7891" w:rsidRDefault="00FB3C80" w:rsidP="003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65</w:t>
            </w:r>
            <w:r w:rsidR="003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менее 75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планки,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E7891" w:rsidRDefault="00FB3C80" w:rsidP="003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10</w:t>
            </w:r>
            <w:r w:rsidR="003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менее 25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Контрастные полосы на планке снаружи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E7891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светлых полос,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E7891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225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крепежных элементов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E7891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барьера в сборе, кг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E7891" w:rsidRDefault="00FB3C80" w:rsidP="003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91">
              <w:rPr>
                <w:rFonts w:ascii="Times New Roman" w:eastAsia="Times New Roman" w:hAnsi="Times New Roman" w:cs="Times New Roman"/>
                <w:lang w:eastAsia="ru-RU"/>
              </w:rPr>
              <w:t>Более 9</w:t>
            </w:r>
            <w:r w:rsidR="00382ECA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FE7891">
              <w:rPr>
                <w:rFonts w:ascii="Times New Roman" w:eastAsia="Times New Roman" w:hAnsi="Times New Roman" w:cs="Times New Roman"/>
                <w:lang w:eastAsia="ru-RU"/>
              </w:rPr>
              <w:t xml:space="preserve"> менее 16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51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Тройкой каскад турников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7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из состоит из четырех опорных вертикальных столбов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комплекса,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lang w:eastAsia="ru-RU"/>
              </w:rPr>
              <w:t>не более 4 100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комплекса,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lang w:eastAsia="ru-RU"/>
              </w:rPr>
              <w:t>не более 110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Заглушки из ударопрочного АБС, диаметром,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114 и не более 115 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51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перекладин</w:t>
            </w:r>
            <w:r w:rsidR="004C7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4C75FC" w:rsidP="004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1150</w:t>
            </w:r>
            <w:r w:rsidR="00FB3C80" w:rsidRPr="00FB3C80">
              <w:rPr>
                <w:rFonts w:ascii="Times New Roman" w:eastAsia="Times New Roman" w:hAnsi="Times New Roman" w:cs="Times New Roman"/>
                <w:lang w:eastAsia="ru-RU"/>
              </w:rPr>
              <w:t xml:space="preserve"> и не более 1250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столба 1 от основания покрытия,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300 и не более 350 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столба 2 от основания покрытия,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1050 и не более 1150 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Высота столба 3 от основания </w:t>
            </w:r>
            <w:proofErr w:type="spellStart"/>
            <w:proofErr w:type="gram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покрытия,мм</w:t>
            </w:r>
            <w:proofErr w:type="spellEnd"/>
            <w:proofErr w:type="gram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proofErr w:type="gramStart"/>
            <w:r w:rsidRPr="00FB3C80">
              <w:rPr>
                <w:rFonts w:ascii="Times New Roman" w:eastAsia="Times New Roman" w:hAnsi="Times New Roman" w:cs="Times New Roman"/>
                <w:lang w:eastAsia="ru-RU"/>
              </w:rPr>
              <w:t>1350  и</w:t>
            </w:r>
            <w:proofErr w:type="gramEnd"/>
            <w:r w:rsidRPr="00FB3C80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1450 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51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столба 4 от основания покрытия,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4C75FC" w:rsidP="004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1350 и не более 1450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Вертикальные опорные столбы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Фиксация к опорным столбам при помощи литых хомутов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стенки опорного столба,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 и не более 4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51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Наружный диаметр опорного </w:t>
            </w:r>
            <w:proofErr w:type="spellStart"/>
            <w:proofErr w:type="gram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столба,мм</w:t>
            </w:r>
            <w:proofErr w:type="spellEnd"/>
            <w:proofErr w:type="gram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lang w:eastAsia="ru-RU"/>
              </w:rPr>
              <w:t>не менее 107,</w:t>
            </w:r>
            <w:proofErr w:type="gramStart"/>
            <w:r w:rsidRPr="00FB3C80">
              <w:rPr>
                <w:rFonts w:ascii="Times New Roman" w:eastAsia="Times New Roman" w:hAnsi="Times New Roman" w:cs="Times New Roman"/>
                <w:lang w:eastAsia="ru-RU"/>
              </w:rPr>
              <w:t>5  и</w:t>
            </w:r>
            <w:proofErr w:type="gramEnd"/>
            <w:r w:rsidRPr="00FB3C80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108,5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бетонирования,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</w:t>
            </w:r>
            <w:proofErr w:type="gram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 и</w:t>
            </w:r>
            <w:proofErr w:type="gramEnd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более 750 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соответствия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7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изделия со схемой сборки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82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3C80" w:rsidRPr="00EA7303" w:rsidRDefault="00EA7303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303">
              <w:rPr>
                <w:rFonts w:ascii="Times New Roman" w:hAnsi="Times New Roman" w:cs="Times New Roman"/>
              </w:rPr>
              <w:t>Брусья низкие параллельные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7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из состоит из двух симметрично изогнутых жердей под углом 90 градусов и расположенных параллельно друг другу.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рабочей поверхности,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1700 и не более 1850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жерди,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40 и не более 45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Толщина </w:t>
            </w:r>
            <w:proofErr w:type="gram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стенки ,</w:t>
            </w:r>
            <w:proofErr w:type="gramEnd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3,2 и не более 3,6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бетонирования,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</w:t>
            </w:r>
            <w:proofErr w:type="gram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 и</w:t>
            </w:r>
            <w:proofErr w:type="gramEnd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более 550 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51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Покраска - эмаль полиэфирная, нанесенная электростатической </w:t>
            </w:r>
            <w:proofErr w:type="spell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термокамере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соответствия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7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изделия со схемой сборки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C80" w:rsidRPr="00EA7303" w:rsidRDefault="00EA7303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303">
              <w:rPr>
                <w:rFonts w:ascii="Times New Roman" w:hAnsi="Times New Roman" w:cs="Times New Roman"/>
              </w:rPr>
              <w:t>Брусья двойные для отжимания низкоуровневые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состоит из 6 опорных столбов и перекладин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столба 1 от основания покрытия,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1300 и не более 1450</w:t>
            </w: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столба 2 от основания покрытия,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1000 и не более 1250</w:t>
            </w: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перекладин брусьев, шт.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перекладин брусьев,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</w:t>
            </w:r>
            <w:proofErr w:type="gram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 и</w:t>
            </w:r>
            <w:proofErr w:type="gramEnd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более 35</w:t>
            </w: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расположения верхних брусьев,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spell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менее1200</w:t>
            </w:r>
            <w:proofErr w:type="spellEnd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не более 1350</w:t>
            </w: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расположения нижних брусьев,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spell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менее1000</w:t>
            </w:r>
            <w:proofErr w:type="spellEnd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не более 1100</w:t>
            </w: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Фиксация к опорным столбам при помощи литых хомутов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стенки опорного столба,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 и не более 4</w:t>
            </w: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Наружный диаметр опорного </w:t>
            </w:r>
            <w:proofErr w:type="spellStart"/>
            <w:proofErr w:type="gram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столба,мм</w:t>
            </w:r>
            <w:proofErr w:type="spellEnd"/>
            <w:proofErr w:type="gram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lang w:eastAsia="ru-RU"/>
              </w:rPr>
              <w:t>не менее 107,</w:t>
            </w:r>
            <w:proofErr w:type="gramStart"/>
            <w:r w:rsidRPr="00FB3C80">
              <w:rPr>
                <w:rFonts w:ascii="Times New Roman" w:eastAsia="Times New Roman" w:hAnsi="Times New Roman" w:cs="Times New Roman"/>
                <w:lang w:eastAsia="ru-RU"/>
              </w:rPr>
              <w:t>5  и</w:t>
            </w:r>
            <w:proofErr w:type="gramEnd"/>
            <w:r w:rsidRPr="00FB3C80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108,5</w:t>
            </w: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бетонирования,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</w:t>
            </w:r>
            <w:proofErr w:type="gram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 и</w:t>
            </w:r>
            <w:proofErr w:type="gramEnd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более 750 </w:t>
            </w: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соответствия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4.13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изделия со схемой сборки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51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C80" w:rsidRPr="00EA7303" w:rsidRDefault="00EA7303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303">
              <w:rPr>
                <w:rFonts w:ascii="Times New Roman" w:hAnsi="Times New Roman" w:cs="Times New Roman"/>
              </w:rPr>
              <w:t>Каскад из пяти турников и скамейки для упражнений пресса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4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состоит из 8 опорных столбов, перекладин и лавки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опорного столба 1 от основания покрытия,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2550 и не более 2650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опорного столба 2 от основания покрытия,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2250 и не более 2350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опорного столба 3 от основания покрытия,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1350 и не более 1450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опорного столба 4 от основания покрытия,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400 и не более 455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стенки опорного столба,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 и не более 4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51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Наружный диаметр опорного </w:t>
            </w:r>
            <w:proofErr w:type="spellStart"/>
            <w:proofErr w:type="gram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столба,мм</w:t>
            </w:r>
            <w:proofErr w:type="spellEnd"/>
            <w:proofErr w:type="gram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lang w:eastAsia="ru-RU"/>
              </w:rPr>
              <w:t>не менее 107,</w:t>
            </w:r>
            <w:proofErr w:type="gramStart"/>
            <w:r w:rsidRPr="00FB3C80">
              <w:rPr>
                <w:rFonts w:ascii="Times New Roman" w:eastAsia="Times New Roman" w:hAnsi="Times New Roman" w:cs="Times New Roman"/>
                <w:lang w:eastAsia="ru-RU"/>
              </w:rPr>
              <w:t>5  и</w:t>
            </w:r>
            <w:proofErr w:type="gramEnd"/>
            <w:r w:rsidRPr="00FB3C80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108,5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бетонирования,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</w:t>
            </w:r>
            <w:proofErr w:type="gram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 и</w:t>
            </w:r>
            <w:proofErr w:type="gramEnd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более 750 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перекладин турника, шт.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перекладин турника,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32 и не более 35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перекладин - лавка, шт.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51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перекладины - лавки водоотталкивающим составом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51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 перекладины - </w:t>
            </w:r>
            <w:proofErr w:type="spellStart"/>
            <w:proofErr w:type="gram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лавки,мм</w:t>
            </w:r>
            <w:proofErr w:type="spellEnd"/>
            <w:proofErr w:type="gram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382ECA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B3C80"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="00FB3C80"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более </w:t>
            </w:r>
            <w:proofErr w:type="spellStart"/>
            <w:r w:rsidR="00FB3C80"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500х1900</w:t>
            </w:r>
            <w:proofErr w:type="spellEnd"/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Фиксация к опорным столбам при помощи литых хомутов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соответствия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7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3C80" w:rsidRPr="00EA7303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изделия со схемой сборки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51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4"/>
              <w:gridCol w:w="6"/>
            </w:tblGrid>
            <w:tr w:rsidR="00EA7303" w:rsidRPr="00EA7303">
              <w:tc>
                <w:tcPr>
                  <w:tcW w:w="0" w:type="auto"/>
                  <w:gridSpan w:val="2"/>
                  <w:vAlign w:val="center"/>
                  <w:hideMark/>
                </w:tcPr>
                <w:p w:rsidR="00EA7303" w:rsidRPr="00EA7303" w:rsidRDefault="00EA7303" w:rsidP="00EA7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A7303" w:rsidRPr="00EA7303">
              <w:tc>
                <w:tcPr>
                  <w:tcW w:w="0" w:type="auto"/>
                  <w:vAlign w:val="center"/>
                  <w:hideMark/>
                </w:tcPr>
                <w:p w:rsidR="00EA7303" w:rsidRPr="00EA7303" w:rsidRDefault="00EA7303" w:rsidP="00EA7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EA7303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Рукоход</w:t>
                  </w:r>
                  <w:proofErr w:type="spellEnd"/>
                  <w:r w:rsidRPr="00EA730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-змейка, шведская стенка и турники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03" w:rsidRPr="00EA7303" w:rsidRDefault="00EA7303" w:rsidP="00EA7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B3C80" w:rsidRPr="00EA7303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состоит из семи опорных столбов, перекладин, лестницы и </w:t>
            </w:r>
            <w:proofErr w:type="spell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рукохода</w:t>
            </w:r>
            <w:proofErr w:type="spellEnd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змейка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Высота опорного </w:t>
            </w:r>
            <w:proofErr w:type="gram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столба  от</w:t>
            </w:r>
            <w:proofErr w:type="gramEnd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основания покрытия,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2550 и не более 2650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перекладин турника, шт.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перекладин турника,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32 и не более 35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перекладин молот, шт.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46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перекладин молот,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32 и не более 35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30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перекладин молот,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1100 и не более 1250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Две </w:t>
            </w:r>
            <w:proofErr w:type="gram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ручки с одной стороны</w:t>
            </w:r>
            <w:proofErr w:type="gramEnd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перекладины молот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39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Расстояние между двумя ручками перекладины </w:t>
            </w:r>
            <w:proofErr w:type="spellStart"/>
            <w:proofErr w:type="gram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молот,мм</w:t>
            </w:r>
            <w:proofErr w:type="spellEnd"/>
            <w:proofErr w:type="gram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39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установки перекладин турника,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1800 до 2300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61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установки секции-</w:t>
            </w:r>
            <w:proofErr w:type="spell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рукоход</w:t>
            </w:r>
            <w:proofErr w:type="spellEnd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змейка,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2200 и не более 2300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61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секции-</w:t>
            </w:r>
            <w:proofErr w:type="spell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рукоход</w:t>
            </w:r>
            <w:proofErr w:type="spellEnd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змейка,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1150 и не более 1250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61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 секции</w:t>
            </w:r>
            <w:proofErr w:type="gramEnd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рукоход</w:t>
            </w:r>
            <w:proofErr w:type="spellEnd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змейка,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1700 и не более 1750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61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Шаг </w:t>
            </w:r>
            <w:proofErr w:type="spell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рукохода</w:t>
            </w:r>
            <w:proofErr w:type="spellEnd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змейка,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61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Боковые выступы </w:t>
            </w:r>
            <w:proofErr w:type="spell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рукохода</w:t>
            </w:r>
            <w:proofErr w:type="spellEnd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змейка,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61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Диаметр </w:t>
            </w:r>
            <w:proofErr w:type="gram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трубы  </w:t>
            </w:r>
            <w:proofErr w:type="spell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рукохода</w:t>
            </w:r>
            <w:proofErr w:type="spellEnd"/>
            <w:proofErr w:type="gramEnd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змейка,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32 </w:t>
            </w:r>
            <w:r w:rsidR="0038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35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61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Шведская </w:t>
            </w:r>
            <w:proofErr w:type="gram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стенка  из</w:t>
            </w:r>
            <w:proofErr w:type="gramEnd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семи перекладин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61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 между перекладинами шведской стенки,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61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шведской стенки,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1150 и не более 1250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61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 шведской</w:t>
            </w:r>
            <w:proofErr w:type="gramEnd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стенки,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2040 и не более 2090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61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стенки опорного столба,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 и не более 4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61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Наружный диаметр опорного </w:t>
            </w:r>
            <w:proofErr w:type="spellStart"/>
            <w:proofErr w:type="gram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столба,мм</w:t>
            </w:r>
            <w:proofErr w:type="spellEnd"/>
            <w:proofErr w:type="gram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lang w:eastAsia="ru-RU"/>
              </w:rPr>
              <w:t>не менее 107,</w:t>
            </w:r>
            <w:proofErr w:type="gramStart"/>
            <w:r w:rsidRPr="00FB3C80">
              <w:rPr>
                <w:rFonts w:ascii="Times New Roman" w:eastAsia="Times New Roman" w:hAnsi="Times New Roman" w:cs="Times New Roman"/>
                <w:lang w:eastAsia="ru-RU"/>
              </w:rPr>
              <w:t>5  и</w:t>
            </w:r>
            <w:proofErr w:type="gramEnd"/>
            <w:r w:rsidRPr="00FB3C80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108,5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61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бетонирования, мм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</w:t>
            </w:r>
            <w:proofErr w:type="gramStart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 и</w:t>
            </w:r>
            <w:proofErr w:type="gramEnd"/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более 750 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Фиксация к опорным столбам при помощи литых хомутов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30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соответствия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C80" w:rsidRPr="00FB3C80" w:rsidTr="00FB3C80">
        <w:trPr>
          <w:trHeight w:val="27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изделия со схемой сборки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80" w:rsidRPr="00FB3C80" w:rsidRDefault="00FB3C80" w:rsidP="0053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51759" w:rsidRDefault="00251759" w:rsidP="008D0E6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sectPr w:rsidR="00251759" w:rsidSect="00B8759A">
      <w:pgSz w:w="16838" w:h="11906" w:orient="landscape"/>
      <w:pgMar w:top="426" w:right="425" w:bottom="426" w:left="567" w:header="709" w:footer="2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AD8" w:rsidRDefault="00B92AD8" w:rsidP="00FF495F">
      <w:pPr>
        <w:spacing w:after="0" w:line="240" w:lineRule="auto"/>
      </w:pPr>
      <w:r>
        <w:separator/>
      </w:r>
    </w:p>
  </w:endnote>
  <w:endnote w:type="continuationSeparator" w:id="0">
    <w:p w:rsidR="00B92AD8" w:rsidRDefault="00B92AD8" w:rsidP="00FF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91" w:rsidRPr="00FF495F" w:rsidRDefault="00FE7891">
    <w:pPr>
      <w:pStyle w:val="a5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AD8" w:rsidRDefault="00B92AD8" w:rsidP="00FF495F">
      <w:pPr>
        <w:spacing w:after="0" w:line="240" w:lineRule="auto"/>
      </w:pPr>
      <w:r>
        <w:separator/>
      </w:r>
    </w:p>
  </w:footnote>
  <w:footnote w:type="continuationSeparator" w:id="0">
    <w:p w:rsidR="00B92AD8" w:rsidRDefault="00B92AD8" w:rsidP="00FF4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6557"/>
    <w:multiLevelType w:val="hybridMultilevel"/>
    <w:tmpl w:val="F3909FFE"/>
    <w:lvl w:ilvl="0" w:tplc="A2B20E92">
      <w:start w:val="8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74D473D"/>
    <w:multiLevelType w:val="hybridMultilevel"/>
    <w:tmpl w:val="D23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25959"/>
    <w:multiLevelType w:val="hybridMultilevel"/>
    <w:tmpl w:val="BB06793A"/>
    <w:lvl w:ilvl="0" w:tplc="3D1A794C">
      <w:start w:val="7"/>
      <w:numFmt w:val="decimal"/>
      <w:pStyle w:val="body0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0BB0D08"/>
    <w:multiLevelType w:val="hybridMultilevel"/>
    <w:tmpl w:val="2372208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41D28B8C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0935AB9"/>
    <w:multiLevelType w:val="hybridMultilevel"/>
    <w:tmpl w:val="773CC18C"/>
    <w:lvl w:ilvl="0" w:tplc="7C5C58B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58C37FAA"/>
    <w:multiLevelType w:val="hybridMultilevel"/>
    <w:tmpl w:val="9490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82266"/>
    <w:multiLevelType w:val="multilevel"/>
    <w:tmpl w:val="ACBE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F47A10"/>
    <w:multiLevelType w:val="hybridMultilevel"/>
    <w:tmpl w:val="198C9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C4086"/>
    <w:multiLevelType w:val="hybridMultilevel"/>
    <w:tmpl w:val="4948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70BC1"/>
    <w:multiLevelType w:val="multilevel"/>
    <w:tmpl w:val="EAFA182A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487"/>
        </w:tabs>
        <w:ind w:left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6EB721AF"/>
    <w:multiLevelType w:val="multilevel"/>
    <w:tmpl w:val="7682F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2004865"/>
    <w:multiLevelType w:val="hybridMultilevel"/>
    <w:tmpl w:val="0034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95F"/>
    <w:rsid w:val="00001600"/>
    <w:rsid w:val="000172CC"/>
    <w:rsid w:val="000261F2"/>
    <w:rsid w:val="00033581"/>
    <w:rsid w:val="00046643"/>
    <w:rsid w:val="00047E49"/>
    <w:rsid w:val="000516ED"/>
    <w:rsid w:val="00064D98"/>
    <w:rsid w:val="00083D2A"/>
    <w:rsid w:val="000A2B9F"/>
    <w:rsid w:val="000E5C7B"/>
    <w:rsid w:val="00100B1C"/>
    <w:rsid w:val="00123C10"/>
    <w:rsid w:val="0013148F"/>
    <w:rsid w:val="00133D1B"/>
    <w:rsid w:val="001535C7"/>
    <w:rsid w:val="00166820"/>
    <w:rsid w:val="00176F48"/>
    <w:rsid w:val="00195818"/>
    <w:rsid w:val="001966CB"/>
    <w:rsid w:val="00196A4D"/>
    <w:rsid w:val="001A1842"/>
    <w:rsid w:val="001A1A86"/>
    <w:rsid w:val="001D3C41"/>
    <w:rsid w:val="001D7016"/>
    <w:rsid w:val="001F589B"/>
    <w:rsid w:val="00200F3C"/>
    <w:rsid w:val="002070C4"/>
    <w:rsid w:val="00214DA1"/>
    <w:rsid w:val="0023253F"/>
    <w:rsid w:val="0023690F"/>
    <w:rsid w:val="00241783"/>
    <w:rsid w:val="00251759"/>
    <w:rsid w:val="00261ED8"/>
    <w:rsid w:val="00282693"/>
    <w:rsid w:val="00292D34"/>
    <w:rsid w:val="0029424C"/>
    <w:rsid w:val="0029615D"/>
    <w:rsid w:val="002A3332"/>
    <w:rsid w:val="002A385B"/>
    <w:rsid w:val="002B3864"/>
    <w:rsid w:val="002D30BD"/>
    <w:rsid w:val="002F7D3F"/>
    <w:rsid w:val="00313CD1"/>
    <w:rsid w:val="00335F49"/>
    <w:rsid w:val="003365F6"/>
    <w:rsid w:val="0033685A"/>
    <w:rsid w:val="0034245D"/>
    <w:rsid w:val="00346631"/>
    <w:rsid w:val="00360F23"/>
    <w:rsid w:val="00366F3C"/>
    <w:rsid w:val="00370953"/>
    <w:rsid w:val="00377EBF"/>
    <w:rsid w:val="00382ECA"/>
    <w:rsid w:val="003917F2"/>
    <w:rsid w:val="003A3FC2"/>
    <w:rsid w:val="003B00D8"/>
    <w:rsid w:val="003B1674"/>
    <w:rsid w:val="003D19F7"/>
    <w:rsid w:val="003D79CA"/>
    <w:rsid w:val="003F21E0"/>
    <w:rsid w:val="00402005"/>
    <w:rsid w:val="00410328"/>
    <w:rsid w:val="00450230"/>
    <w:rsid w:val="00450D89"/>
    <w:rsid w:val="004529CC"/>
    <w:rsid w:val="00456387"/>
    <w:rsid w:val="00467B81"/>
    <w:rsid w:val="004776C2"/>
    <w:rsid w:val="00495A5A"/>
    <w:rsid w:val="004B60D8"/>
    <w:rsid w:val="004C57A7"/>
    <w:rsid w:val="004C75FC"/>
    <w:rsid w:val="004D2F4D"/>
    <w:rsid w:val="004D4B72"/>
    <w:rsid w:val="004E3D8A"/>
    <w:rsid w:val="004E54B6"/>
    <w:rsid w:val="004E76B9"/>
    <w:rsid w:val="00507350"/>
    <w:rsid w:val="005078FE"/>
    <w:rsid w:val="005112A5"/>
    <w:rsid w:val="005165EC"/>
    <w:rsid w:val="00530A1B"/>
    <w:rsid w:val="00532015"/>
    <w:rsid w:val="0054292A"/>
    <w:rsid w:val="005546DC"/>
    <w:rsid w:val="00564641"/>
    <w:rsid w:val="005A32A2"/>
    <w:rsid w:val="005A3BC7"/>
    <w:rsid w:val="005A66CD"/>
    <w:rsid w:val="005C393F"/>
    <w:rsid w:val="005D146F"/>
    <w:rsid w:val="005D5F6E"/>
    <w:rsid w:val="005F70BE"/>
    <w:rsid w:val="00605BF5"/>
    <w:rsid w:val="006439D5"/>
    <w:rsid w:val="00666DD3"/>
    <w:rsid w:val="0067118E"/>
    <w:rsid w:val="00671DBA"/>
    <w:rsid w:val="00694142"/>
    <w:rsid w:val="006A5F2C"/>
    <w:rsid w:val="006D5E07"/>
    <w:rsid w:val="00700F52"/>
    <w:rsid w:val="00725B44"/>
    <w:rsid w:val="00750E81"/>
    <w:rsid w:val="007549DA"/>
    <w:rsid w:val="00775BAF"/>
    <w:rsid w:val="007765C7"/>
    <w:rsid w:val="00783368"/>
    <w:rsid w:val="007A14A3"/>
    <w:rsid w:val="007A2ABD"/>
    <w:rsid w:val="007B60CA"/>
    <w:rsid w:val="007B693B"/>
    <w:rsid w:val="007B7999"/>
    <w:rsid w:val="008154CD"/>
    <w:rsid w:val="00846382"/>
    <w:rsid w:val="008A06CD"/>
    <w:rsid w:val="008A2810"/>
    <w:rsid w:val="008A7B9B"/>
    <w:rsid w:val="008B597A"/>
    <w:rsid w:val="008C3452"/>
    <w:rsid w:val="008D0E6F"/>
    <w:rsid w:val="008E1B84"/>
    <w:rsid w:val="008F0BC2"/>
    <w:rsid w:val="00900F54"/>
    <w:rsid w:val="0091483C"/>
    <w:rsid w:val="00914A54"/>
    <w:rsid w:val="00923278"/>
    <w:rsid w:val="009304ED"/>
    <w:rsid w:val="0093237A"/>
    <w:rsid w:val="009334C1"/>
    <w:rsid w:val="009448CB"/>
    <w:rsid w:val="0096134F"/>
    <w:rsid w:val="00973253"/>
    <w:rsid w:val="009A23CA"/>
    <w:rsid w:val="009A5C16"/>
    <w:rsid w:val="009B0AFF"/>
    <w:rsid w:val="009B41A8"/>
    <w:rsid w:val="009D1D85"/>
    <w:rsid w:val="009D2AAE"/>
    <w:rsid w:val="009D3E27"/>
    <w:rsid w:val="009E5121"/>
    <w:rsid w:val="00A05D45"/>
    <w:rsid w:val="00A43127"/>
    <w:rsid w:val="00A43C17"/>
    <w:rsid w:val="00A67E86"/>
    <w:rsid w:val="00AA2227"/>
    <w:rsid w:val="00AD5324"/>
    <w:rsid w:val="00AD7FF3"/>
    <w:rsid w:val="00AE2192"/>
    <w:rsid w:val="00B20AB6"/>
    <w:rsid w:val="00B45549"/>
    <w:rsid w:val="00B6252D"/>
    <w:rsid w:val="00B6431B"/>
    <w:rsid w:val="00B81045"/>
    <w:rsid w:val="00B8328F"/>
    <w:rsid w:val="00B8759A"/>
    <w:rsid w:val="00B90967"/>
    <w:rsid w:val="00B92AD8"/>
    <w:rsid w:val="00BB05C4"/>
    <w:rsid w:val="00BC4E11"/>
    <w:rsid w:val="00BE54D5"/>
    <w:rsid w:val="00BF1CE8"/>
    <w:rsid w:val="00C325AF"/>
    <w:rsid w:val="00C457C3"/>
    <w:rsid w:val="00C478CC"/>
    <w:rsid w:val="00C47D86"/>
    <w:rsid w:val="00C622A8"/>
    <w:rsid w:val="00C64394"/>
    <w:rsid w:val="00C8384F"/>
    <w:rsid w:val="00C86C05"/>
    <w:rsid w:val="00C90E98"/>
    <w:rsid w:val="00C93D0F"/>
    <w:rsid w:val="00C96C7C"/>
    <w:rsid w:val="00CA17F3"/>
    <w:rsid w:val="00CC5D5D"/>
    <w:rsid w:val="00CC72A4"/>
    <w:rsid w:val="00D30B6B"/>
    <w:rsid w:val="00D44B09"/>
    <w:rsid w:val="00D4594C"/>
    <w:rsid w:val="00D53BD1"/>
    <w:rsid w:val="00DB7B93"/>
    <w:rsid w:val="00DC6424"/>
    <w:rsid w:val="00DD36FE"/>
    <w:rsid w:val="00DE20DA"/>
    <w:rsid w:val="00DE2854"/>
    <w:rsid w:val="00E00C66"/>
    <w:rsid w:val="00E0349E"/>
    <w:rsid w:val="00E21888"/>
    <w:rsid w:val="00E24478"/>
    <w:rsid w:val="00E37A0B"/>
    <w:rsid w:val="00E67E97"/>
    <w:rsid w:val="00E8145C"/>
    <w:rsid w:val="00E9266D"/>
    <w:rsid w:val="00EA7303"/>
    <w:rsid w:val="00EC53BB"/>
    <w:rsid w:val="00EF00BB"/>
    <w:rsid w:val="00F0124B"/>
    <w:rsid w:val="00F07A60"/>
    <w:rsid w:val="00F15D0A"/>
    <w:rsid w:val="00F3050F"/>
    <w:rsid w:val="00F40ABC"/>
    <w:rsid w:val="00F41725"/>
    <w:rsid w:val="00F46D34"/>
    <w:rsid w:val="00F5278A"/>
    <w:rsid w:val="00F567DD"/>
    <w:rsid w:val="00F64308"/>
    <w:rsid w:val="00F77336"/>
    <w:rsid w:val="00F863A6"/>
    <w:rsid w:val="00F875C0"/>
    <w:rsid w:val="00FB3C80"/>
    <w:rsid w:val="00FB5207"/>
    <w:rsid w:val="00FB5513"/>
    <w:rsid w:val="00FD0C8C"/>
    <w:rsid w:val="00FD1406"/>
    <w:rsid w:val="00FE277E"/>
    <w:rsid w:val="00FE378B"/>
    <w:rsid w:val="00FE7891"/>
    <w:rsid w:val="00FF4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8B52"/>
  <w15:docId w15:val="{BA416E57-01CC-4120-A190-6C568E5B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253"/>
  </w:style>
  <w:style w:type="paragraph" w:styleId="1">
    <w:name w:val="heading 1"/>
    <w:basedOn w:val="a"/>
    <w:link w:val="10"/>
    <w:uiPriority w:val="99"/>
    <w:qFormat/>
    <w:rsid w:val="002A3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2A385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A385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2A385B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A385B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2A38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2A385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A385B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F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95F"/>
  </w:style>
  <w:style w:type="paragraph" w:styleId="a5">
    <w:name w:val="footer"/>
    <w:basedOn w:val="a"/>
    <w:link w:val="a6"/>
    <w:uiPriority w:val="99"/>
    <w:unhideWhenUsed/>
    <w:rsid w:val="00FF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95F"/>
  </w:style>
  <w:style w:type="paragraph" w:styleId="a7">
    <w:name w:val="List Paragraph"/>
    <w:basedOn w:val="a"/>
    <w:uiPriority w:val="99"/>
    <w:qFormat/>
    <w:rsid w:val="00100B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32A2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4B60D8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047E49"/>
  </w:style>
  <w:style w:type="table" w:styleId="ac">
    <w:name w:val="Table Grid"/>
    <w:basedOn w:val="a1"/>
    <w:rsid w:val="00BE54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448C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semiHidden/>
    <w:rsid w:val="002A385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d">
    <w:name w:val="Текст сноски Знак"/>
    <w:basedOn w:val="a0"/>
    <w:link w:val="ae"/>
    <w:uiPriority w:val="99"/>
    <w:semiHidden/>
    <w:rsid w:val="002A385B"/>
    <w:rPr>
      <w:rFonts w:ascii="Calibri" w:eastAsia="Calibri" w:hAnsi="Calibri" w:cs="Times New Roman"/>
      <w:sz w:val="20"/>
      <w:szCs w:val="20"/>
    </w:rPr>
  </w:style>
  <w:style w:type="paragraph" w:styleId="ae">
    <w:name w:val="footnote text"/>
    <w:basedOn w:val="a"/>
    <w:link w:val="ad"/>
    <w:uiPriority w:val="99"/>
    <w:semiHidden/>
    <w:rsid w:val="002A385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styleId="af">
    <w:name w:val="Hyperlink"/>
    <w:uiPriority w:val="99"/>
    <w:rsid w:val="002A385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A3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basedOn w:val="a"/>
    <w:uiPriority w:val="99"/>
    <w:rsid w:val="002A385B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Стиль3"/>
    <w:basedOn w:val="2"/>
    <w:uiPriority w:val="99"/>
    <w:rsid w:val="002A385B"/>
    <w:pPr>
      <w:widowControl w:val="0"/>
      <w:numPr>
        <w:ilvl w:val="2"/>
        <w:numId w:val="8"/>
      </w:numPr>
      <w:adjustRightInd w:val="0"/>
      <w:spacing w:after="0" w:line="240" w:lineRule="auto"/>
      <w:ind w:hanging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2A385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385B"/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2A385B"/>
    <w:rPr>
      <w:rFonts w:ascii="Calibri" w:eastAsia="Calibri" w:hAnsi="Calibri" w:cs="Times New Roman"/>
    </w:rPr>
  </w:style>
  <w:style w:type="paragraph" w:styleId="af1">
    <w:name w:val="Body Text"/>
    <w:basedOn w:val="a"/>
    <w:link w:val="af0"/>
    <w:uiPriority w:val="99"/>
    <w:semiHidden/>
    <w:rsid w:val="002A385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2A385B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3">
    <w:name w:val="Document Map"/>
    <w:basedOn w:val="a"/>
    <w:link w:val="af2"/>
    <w:uiPriority w:val="99"/>
    <w:semiHidden/>
    <w:rsid w:val="002A385B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paragraph" w:styleId="af4">
    <w:name w:val="Normal Indent"/>
    <w:basedOn w:val="a"/>
    <w:uiPriority w:val="99"/>
    <w:rsid w:val="002A385B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HTML">
    <w:name w:val="HTML Definition"/>
    <w:uiPriority w:val="99"/>
    <w:rsid w:val="002A385B"/>
    <w:rPr>
      <w:rFonts w:cs="Times New Roman"/>
      <w:i/>
      <w:iCs/>
    </w:rPr>
  </w:style>
  <w:style w:type="paragraph" w:styleId="32">
    <w:name w:val="Body Text 3"/>
    <w:basedOn w:val="a"/>
    <w:link w:val="33"/>
    <w:uiPriority w:val="99"/>
    <w:rsid w:val="002A385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A385B"/>
    <w:rPr>
      <w:rFonts w:ascii="Calibri" w:eastAsia="Calibri" w:hAnsi="Calibri" w:cs="Times New Roman"/>
      <w:sz w:val="16"/>
      <w:szCs w:val="16"/>
    </w:rPr>
  </w:style>
  <w:style w:type="paragraph" w:customStyle="1" w:styleId="120">
    <w:name w:val="Обычный + 12 пт"/>
    <w:aliases w:val="Слева:  0,1 см"/>
    <w:basedOn w:val="a"/>
    <w:rsid w:val="002A385B"/>
    <w:pPr>
      <w:autoSpaceDE w:val="0"/>
      <w:autoSpaceDN w:val="0"/>
      <w:spacing w:after="0" w:line="240" w:lineRule="auto"/>
      <w:ind w:lef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2A385B"/>
    <w:rPr>
      <w:rFonts w:ascii="Calibri" w:eastAsia="Calibri" w:hAnsi="Calibri" w:cs="Times New Roman"/>
    </w:rPr>
  </w:style>
  <w:style w:type="paragraph" w:styleId="af6">
    <w:name w:val="Body Text Indent"/>
    <w:basedOn w:val="a"/>
    <w:link w:val="af5"/>
    <w:uiPriority w:val="99"/>
    <w:semiHidden/>
    <w:unhideWhenUsed/>
    <w:rsid w:val="002A385B"/>
    <w:pPr>
      <w:spacing w:after="120" w:line="276" w:lineRule="auto"/>
      <w:ind w:left="283"/>
    </w:pPr>
    <w:rPr>
      <w:rFonts w:ascii="Calibri" w:eastAsia="Calibri" w:hAnsi="Calibri" w:cs="Times New Roman"/>
    </w:rPr>
  </w:style>
  <w:style w:type="paragraph" w:customStyle="1" w:styleId="body0">
    <w:name w:val="body0"/>
    <w:basedOn w:val="a"/>
    <w:autoRedefine/>
    <w:rsid w:val="002A385B"/>
    <w:pPr>
      <w:numPr>
        <w:numId w:val="9"/>
      </w:numPr>
      <w:spacing w:after="0" w:line="240" w:lineRule="auto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nhideWhenUsed/>
    <w:rsid w:val="002A3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2A385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1cl">
    <w:name w:val="text1cl"/>
    <w:basedOn w:val="a"/>
    <w:rsid w:val="002A38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uiPriority w:val="99"/>
    <w:semiHidden/>
    <w:rsid w:val="001A1A86"/>
    <w:rPr>
      <w:rFonts w:ascii="Times New Roman" w:hAnsi="Times New Roman" w:cs="Times New Roman"/>
      <w:vertAlign w:val="superscript"/>
    </w:rPr>
  </w:style>
  <w:style w:type="table" w:customStyle="1" w:styleId="13">
    <w:name w:val="Сетка таблицы1"/>
    <w:basedOn w:val="a1"/>
    <w:next w:val="ac"/>
    <w:rsid w:val="001A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1A1A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FollowedHyperlink"/>
    <w:basedOn w:val="a0"/>
    <w:uiPriority w:val="99"/>
    <w:semiHidden/>
    <w:unhideWhenUsed/>
    <w:rsid w:val="001A1A86"/>
    <w:rPr>
      <w:color w:val="954F72" w:themeColor="followedHyperlink"/>
      <w:u w:val="single"/>
    </w:rPr>
  </w:style>
  <w:style w:type="paragraph" w:styleId="af9">
    <w:name w:val="Normal (Web)"/>
    <w:basedOn w:val="a"/>
    <w:uiPriority w:val="99"/>
    <w:semiHidden/>
    <w:unhideWhenUsed/>
    <w:rsid w:val="001A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6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94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046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42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DDDDDD"/>
                                                <w:left w:val="single" w:sz="6" w:space="11" w:color="DDDDDD"/>
                                                <w:bottom w:val="single" w:sz="6" w:space="11" w:color="DDDDDD"/>
                                                <w:right w:val="single" w:sz="6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044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5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0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2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7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Сельское поселение Колтовское</dc:creator>
  <cp:lastModifiedBy>Мехаев Александр Борисович</cp:lastModifiedBy>
  <cp:revision>2</cp:revision>
  <cp:lastPrinted>2018-10-12T08:45:00Z</cp:lastPrinted>
  <dcterms:created xsi:type="dcterms:W3CDTF">2018-10-15T16:29:00Z</dcterms:created>
  <dcterms:modified xsi:type="dcterms:W3CDTF">2018-10-15T16:29:00Z</dcterms:modified>
</cp:coreProperties>
</file>