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0"/>
        <w:gridCol w:w="1276"/>
        <w:gridCol w:w="1585"/>
      </w:tblGrid>
      <w:tr w:rsidR="00C075C5" w:rsidRPr="00C075C5" w:rsidTr="00250F8C">
        <w:tc>
          <w:tcPr>
            <w:tcW w:w="534" w:type="dxa"/>
            <w:shd w:val="clear" w:color="auto" w:fill="auto"/>
          </w:tcPr>
          <w:p w:rsidR="00C075C5" w:rsidRPr="00C075C5" w:rsidRDefault="00C075C5" w:rsidP="00250F8C">
            <w:pPr>
              <w:pStyle w:val="Style7"/>
              <w:widowControl/>
              <w:tabs>
                <w:tab w:val="left" w:pos="247"/>
              </w:tabs>
              <w:spacing w:before="2" w:line="276" w:lineRule="exact"/>
              <w:ind w:right="-108"/>
              <w:rPr>
                <w:rStyle w:val="FontStyle13"/>
                <w:color w:val="000000"/>
                <w:sz w:val="24"/>
                <w:szCs w:val="24"/>
              </w:rPr>
            </w:pPr>
            <w:r>
              <w:rPr>
                <w:rStyle w:val="FontStyle13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C075C5" w:rsidRPr="00C075C5" w:rsidRDefault="00C075C5" w:rsidP="00250F8C">
            <w:pPr>
              <w:pStyle w:val="Style7"/>
              <w:widowControl/>
              <w:tabs>
                <w:tab w:val="left" w:pos="247"/>
              </w:tabs>
              <w:spacing w:before="2" w:line="276" w:lineRule="exact"/>
              <w:rPr>
                <w:rStyle w:val="FontStyle13"/>
                <w:color w:val="000000"/>
                <w:sz w:val="24"/>
                <w:szCs w:val="24"/>
              </w:rPr>
            </w:pPr>
            <w:r w:rsidRPr="00C075C5">
              <w:rPr>
                <w:rStyle w:val="FontStyle13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5C5" w:rsidRPr="00C075C5" w:rsidRDefault="00C075C5" w:rsidP="00250F8C">
            <w:pPr>
              <w:pStyle w:val="Style7"/>
              <w:widowControl/>
              <w:tabs>
                <w:tab w:val="left" w:pos="247"/>
              </w:tabs>
              <w:spacing w:before="2" w:line="276" w:lineRule="exact"/>
              <w:jc w:val="center"/>
              <w:rPr>
                <w:rStyle w:val="FontStyle13"/>
                <w:sz w:val="24"/>
                <w:szCs w:val="24"/>
              </w:rPr>
            </w:pPr>
            <w:r w:rsidRPr="00C075C5">
              <w:rPr>
                <w:rStyle w:val="FontStyle13"/>
                <w:sz w:val="24"/>
                <w:szCs w:val="24"/>
              </w:rPr>
              <w:t>Ед. изм.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b/>
                <w:bCs/>
                <w:sz w:val="24"/>
                <w:szCs w:val="24"/>
              </w:rPr>
            </w:pPr>
            <w:r w:rsidRPr="00C075C5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sz w:val="24"/>
                <w:szCs w:val="24"/>
              </w:rPr>
            </w:pPr>
            <w:r w:rsidRPr="00C075C5">
              <w:rPr>
                <w:sz w:val="24"/>
                <w:szCs w:val="24"/>
              </w:rPr>
              <w:t>Рама велосипедная трековая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r w:rsidRPr="00C075C5">
              <w:rPr>
                <w:sz w:val="24"/>
                <w:szCs w:val="24"/>
              </w:rPr>
              <w:t>1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r w:rsidRPr="00C075C5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075C5">
              <w:rPr>
                <w:color w:val="000000"/>
                <w:sz w:val="24"/>
                <w:szCs w:val="24"/>
              </w:rPr>
              <w:t>Велоцепь</w:t>
            </w:r>
            <w:proofErr w:type="spellEnd"/>
            <w:r w:rsidRPr="00C075C5">
              <w:rPr>
                <w:color w:val="000000"/>
                <w:sz w:val="24"/>
                <w:szCs w:val="24"/>
              </w:rPr>
              <w:t xml:space="preserve"> шоссейная на 11 </w:t>
            </w:r>
            <w:proofErr w:type="spellStart"/>
            <w:r w:rsidRPr="00C075C5">
              <w:rPr>
                <w:color w:val="000000"/>
                <w:sz w:val="24"/>
                <w:szCs w:val="24"/>
              </w:rPr>
              <w:t>ск</w:t>
            </w:r>
            <w:proofErr w:type="spellEnd"/>
            <w:r w:rsidRPr="00C075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  <w:lang w:val="en-US"/>
              </w:rPr>
              <w:t>2</w:t>
            </w:r>
            <w:r w:rsidRPr="00C075C5">
              <w:rPr>
                <w:color w:val="000000"/>
                <w:sz w:val="24"/>
                <w:szCs w:val="24"/>
              </w:rPr>
              <w:t>2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075C5">
              <w:rPr>
                <w:color w:val="000000"/>
                <w:sz w:val="24"/>
                <w:szCs w:val="24"/>
              </w:rPr>
              <w:t>Велоцепь</w:t>
            </w:r>
            <w:proofErr w:type="spellEnd"/>
            <w:r w:rsidRPr="00C075C5">
              <w:rPr>
                <w:color w:val="000000"/>
                <w:sz w:val="24"/>
                <w:szCs w:val="24"/>
              </w:rPr>
              <w:t xml:space="preserve"> шоссейная на 10 </w:t>
            </w:r>
            <w:proofErr w:type="spellStart"/>
            <w:r w:rsidRPr="00C075C5">
              <w:rPr>
                <w:color w:val="000000"/>
                <w:sz w:val="24"/>
                <w:szCs w:val="24"/>
              </w:rPr>
              <w:t>ск</w:t>
            </w:r>
            <w:proofErr w:type="spellEnd"/>
            <w:r w:rsidRPr="00C075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4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r w:rsidRPr="00C075C5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75C5">
              <w:rPr>
                <w:color w:val="000000"/>
                <w:sz w:val="24"/>
                <w:szCs w:val="24"/>
              </w:rPr>
              <w:t>Велокассета</w:t>
            </w:r>
            <w:proofErr w:type="spellEnd"/>
            <w:r w:rsidRPr="00C075C5">
              <w:rPr>
                <w:color w:val="000000"/>
                <w:sz w:val="24"/>
                <w:szCs w:val="24"/>
              </w:rPr>
              <w:t>, тип 1</w:t>
            </w:r>
          </w:p>
        </w:tc>
        <w:tc>
          <w:tcPr>
            <w:tcW w:w="1276" w:type="dxa"/>
            <w:shd w:val="clear" w:color="auto" w:fill="auto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4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75C5">
              <w:rPr>
                <w:color w:val="000000"/>
                <w:sz w:val="24"/>
                <w:szCs w:val="24"/>
              </w:rPr>
              <w:t>Велокассета</w:t>
            </w:r>
            <w:proofErr w:type="spellEnd"/>
            <w:r w:rsidRPr="00C075C5">
              <w:rPr>
                <w:color w:val="000000"/>
                <w:sz w:val="24"/>
                <w:szCs w:val="24"/>
              </w:rPr>
              <w:t>, тип 2</w:t>
            </w:r>
          </w:p>
        </w:tc>
        <w:tc>
          <w:tcPr>
            <w:tcW w:w="1276" w:type="dxa"/>
            <w:shd w:val="clear" w:color="auto" w:fill="auto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4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r w:rsidRPr="00C075C5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75C5">
              <w:rPr>
                <w:color w:val="000000"/>
                <w:sz w:val="24"/>
                <w:szCs w:val="24"/>
              </w:rPr>
              <w:t>Велопедали</w:t>
            </w:r>
            <w:proofErr w:type="spellEnd"/>
            <w:r w:rsidRPr="00C075C5">
              <w:rPr>
                <w:color w:val="000000"/>
                <w:sz w:val="24"/>
                <w:szCs w:val="24"/>
              </w:rPr>
              <w:t xml:space="preserve"> , тип 1</w:t>
            </w:r>
          </w:p>
        </w:tc>
        <w:tc>
          <w:tcPr>
            <w:tcW w:w="1276" w:type="dxa"/>
            <w:shd w:val="clear" w:color="auto" w:fill="auto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r w:rsidRPr="00C075C5">
              <w:rPr>
                <w:sz w:val="24"/>
                <w:szCs w:val="24"/>
              </w:rPr>
              <w:t>пара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6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 xml:space="preserve">Велосипедная трубка трековая </w:t>
            </w:r>
          </w:p>
        </w:tc>
        <w:tc>
          <w:tcPr>
            <w:tcW w:w="1276" w:type="dxa"/>
            <w:shd w:val="clear" w:color="auto" w:fill="auto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r w:rsidRPr="00C075C5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 xml:space="preserve">Велосипедная трубка </w:t>
            </w:r>
          </w:p>
        </w:tc>
        <w:tc>
          <w:tcPr>
            <w:tcW w:w="1276" w:type="dxa"/>
            <w:shd w:val="clear" w:color="auto" w:fill="auto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 xml:space="preserve">Велосипедная трубка для шоссе </w:t>
            </w:r>
          </w:p>
        </w:tc>
        <w:tc>
          <w:tcPr>
            <w:tcW w:w="1276" w:type="dxa"/>
            <w:shd w:val="clear" w:color="auto" w:fill="auto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r w:rsidRPr="00C075C5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75C5">
              <w:rPr>
                <w:color w:val="000000"/>
                <w:sz w:val="24"/>
                <w:szCs w:val="24"/>
              </w:rPr>
              <w:t>Велопедали</w:t>
            </w:r>
            <w:proofErr w:type="spellEnd"/>
            <w:r w:rsidRPr="00C075C5">
              <w:rPr>
                <w:color w:val="000000"/>
                <w:sz w:val="24"/>
                <w:szCs w:val="24"/>
              </w:rPr>
              <w:t>, тип 2</w:t>
            </w:r>
          </w:p>
        </w:tc>
        <w:tc>
          <w:tcPr>
            <w:tcW w:w="1276" w:type="dxa"/>
            <w:shd w:val="clear" w:color="auto" w:fill="auto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r w:rsidRPr="00C075C5">
              <w:rPr>
                <w:sz w:val="24"/>
                <w:szCs w:val="24"/>
              </w:rPr>
              <w:t>пара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2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75C5">
              <w:rPr>
                <w:color w:val="000000"/>
                <w:sz w:val="24"/>
                <w:szCs w:val="24"/>
              </w:rPr>
              <w:t>1</w:t>
            </w:r>
            <w:r w:rsidRPr="00C075C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75C5">
              <w:rPr>
                <w:color w:val="000000"/>
                <w:sz w:val="24"/>
                <w:szCs w:val="24"/>
              </w:rPr>
              <w:t>Велоцепь</w:t>
            </w:r>
            <w:proofErr w:type="spellEnd"/>
            <w:r w:rsidRPr="00C075C5">
              <w:rPr>
                <w:color w:val="000000"/>
                <w:sz w:val="24"/>
                <w:szCs w:val="24"/>
              </w:rPr>
              <w:t xml:space="preserve"> широкая трековая, тип 1</w:t>
            </w:r>
          </w:p>
        </w:tc>
        <w:tc>
          <w:tcPr>
            <w:tcW w:w="1276" w:type="dxa"/>
            <w:shd w:val="clear" w:color="auto" w:fill="auto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75C5">
              <w:rPr>
                <w:color w:val="000000"/>
                <w:sz w:val="24"/>
                <w:szCs w:val="24"/>
              </w:rPr>
              <w:t>1</w:t>
            </w:r>
            <w:r w:rsidRPr="00C07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75C5">
              <w:rPr>
                <w:color w:val="000000"/>
                <w:sz w:val="24"/>
                <w:szCs w:val="24"/>
              </w:rPr>
              <w:t>Велоцепь</w:t>
            </w:r>
            <w:proofErr w:type="spellEnd"/>
            <w:r w:rsidRPr="00C075C5">
              <w:rPr>
                <w:color w:val="000000"/>
                <w:sz w:val="24"/>
                <w:szCs w:val="24"/>
              </w:rPr>
              <w:t xml:space="preserve"> широкая трековая , тип 2</w:t>
            </w:r>
          </w:p>
        </w:tc>
        <w:tc>
          <w:tcPr>
            <w:tcW w:w="1276" w:type="dxa"/>
            <w:shd w:val="clear" w:color="auto" w:fill="auto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75C5">
              <w:rPr>
                <w:color w:val="000000"/>
                <w:sz w:val="24"/>
                <w:szCs w:val="24"/>
              </w:rPr>
              <w:t>1</w:t>
            </w:r>
            <w:r w:rsidRPr="00C07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Двойные кожаные велосипедные ремешки</w:t>
            </w:r>
          </w:p>
        </w:tc>
        <w:tc>
          <w:tcPr>
            <w:tcW w:w="1276" w:type="dxa"/>
            <w:shd w:val="clear" w:color="auto" w:fill="auto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r w:rsidRPr="00C075C5">
              <w:rPr>
                <w:sz w:val="24"/>
                <w:szCs w:val="24"/>
              </w:rPr>
              <w:t>пара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75C5">
              <w:rPr>
                <w:color w:val="000000"/>
                <w:sz w:val="24"/>
                <w:szCs w:val="24"/>
              </w:rPr>
              <w:t>1</w:t>
            </w:r>
            <w:r w:rsidRPr="00C07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Седло для велосипеда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5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75C5">
              <w:rPr>
                <w:color w:val="000000"/>
                <w:sz w:val="24"/>
                <w:szCs w:val="24"/>
              </w:rPr>
              <w:t>1</w:t>
            </w:r>
            <w:r w:rsidRPr="00C07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 xml:space="preserve">Обмотка для руля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75C5">
              <w:rPr>
                <w:color w:val="000000"/>
                <w:sz w:val="24"/>
                <w:szCs w:val="24"/>
              </w:rPr>
              <w:t>1</w:t>
            </w:r>
            <w:r w:rsidRPr="00C07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 xml:space="preserve">Задняя втулка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3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75C5">
              <w:rPr>
                <w:color w:val="000000"/>
                <w:sz w:val="24"/>
                <w:szCs w:val="24"/>
              </w:rPr>
              <w:t>1</w:t>
            </w:r>
            <w:r w:rsidRPr="00C07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 xml:space="preserve">Шестеренка задняя (13 зуб.)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6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75C5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 xml:space="preserve">Шестеренка задняя (15 зуб.)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4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75C5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75C5">
              <w:rPr>
                <w:color w:val="000000"/>
                <w:sz w:val="24"/>
                <w:szCs w:val="24"/>
              </w:rPr>
              <w:t>Велокассета</w:t>
            </w:r>
            <w:proofErr w:type="spellEnd"/>
            <w:r w:rsidRPr="00C075C5">
              <w:rPr>
                <w:color w:val="000000"/>
                <w:sz w:val="24"/>
                <w:szCs w:val="24"/>
              </w:rPr>
              <w:t>, тип 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8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75C5">
              <w:rPr>
                <w:color w:val="000000"/>
                <w:sz w:val="24"/>
                <w:szCs w:val="24"/>
              </w:rPr>
              <w:t>2</w:t>
            </w:r>
            <w:r w:rsidRPr="00C075C5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75C5">
              <w:rPr>
                <w:color w:val="000000"/>
                <w:sz w:val="24"/>
                <w:szCs w:val="24"/>
              </w:rPr>
              <w:t>Велокассета</w:t>
            </w:r>
            <w:proofErr w:type="spellEnd"/>
            <w:r w:rsidRPr="00C075C5">
              <w:rPr>
                <w:color w:val="000000"/>
                <w:sz w:val="24"/>
                <w:szCs w:val="24"/>
              </w:rPr>
              <w:t>, тип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075C5" w:rsidRPr="00C075C5" w:rsidTr="00250F8C">
        <w:tc>
          <w:tcPr>
            <w:tcW w:w="534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75C5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75C5" w:rsidRPr="00C075C5" w:rsidRDefault="00C075C5" w:rsidP="00250F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75C5">
              <w:rPr>
                <w:color w:val="000000"/>
                <w:sz w:val="24"/>
                <w:szCs w:val="24"/>
              </w:rPr>
              <w:t>Велоцепь</w:t>
            </w:r>
            <w:proofErr w:type="spellEnd"/>
            <w:r w:rsidRPr="00C075C5">
              <w:rPr>
                <w:color w:val="000000"/>
                <w:sz w:val="24"/>
                <w:szCs w:val="24"/>
              </w:rPr>
              <w:t xml:space="preserve"> шоссейная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75C5" w:rsidRPr="00C075C5" w:rsidRDefault="00C075C5" w:rsidP="00250F8C">
            <w:pPr>
              <w:jc w:val="center"/>
              <w:rPr>
                <w:sz w:val="24"/>
                <w:szCs w:val="24"/>
              </w:rPr>
            </w:pPr>
            <w:proofErr w:type="spellStart"/>
            <w:r w:rsidRPr="00C075C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C075C5" w:rsidRPr="00C075C5" w:rsidRDefault="00C075C5" w:rsidP="00250F8C">
            <w:pPr>
              <w:jc w:val="center"/>
              <w:rPr>
                <w:color w:val="000000"/>
                <w:sz w:val="24"/>
                <w:szCs w:val="24"/>
              </w:rPr>
            </w:pPr>
            <w:r w:rsidRPr="00C075C5"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C075C5" w:rsidRDefault="00C075C5" w:rsidP="00C075C5">
      <w:pPr>
        <w:pStyle w:val="Style4"/>
        <w:widowControl/>
        <w:tabs>
          <w:tab w:val="left" w:pos="382"/>
        </w:tabs>
        <w:spacing w:line="276" w:lineRule="auto"/>
        <w:ind w:right="24"/>
        <w:jc w:val="both"/>
        <w:rPr>
          <w:rStyle w:val="FontStyle13"/>
        </w:rPr>
      </w:pPr>
    </w:p>
    <w:p w:rsidR="00C075C5" w:rsidRDefault="00C075C5" w:rsidP="00C075C5">
      <w:pPr>
        <w:pStyle w:val="Style4"/>
        <w:widowControl/>
        <w:tabs>
          <w:tab w:val="left" w:pos="382"/>
        </w:tabs>
        <w:spacing w:line="276" w:lineRule="auto"/>
        <w:ind w:right="24"/>
        <w:jc w:val="both"/>
        <w:rPr>
          <w:rStyle w:val="FontStyle13"/>
        </w:rPr>
      </w:pPr>
    </w:p>
    <w:p w:rsidR="00C075C5" w:rsidRDefault="00C075C5" w:rsidP="00C075C5">
      <w:pPr>
        <w:pStyle w:val="Style4"/>
        <w:widowControl/>
        <w:tabs>
          <w:tab w:val="left" w:pos="382"/>
        </w:tabs>
        <w:spacing w:line="276" w:lineRule="auto"/>
        <w:ind w:right="24"/>
        <w:jc w:val="both"/>
        <w:rPr>
          <w:rStyle w:val="FontStyle13"/>
        </w:rPr>
      </w:pPr>
      <w:bookmarkStart w:id="0" w:name="_GoBack"/>
      <w:bookmarkEnd w:id="0"/>
    </w:p>
    <w:tbl>
      <w:tblPr>
        <w:tblW w:w="8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5435"/>
      </w:tblGrid>
      <w:tr w:rsidR="00C075C5" w:rsidRPr="00C075C5" w:rsidTr="00C075C5">
        <w:trPr>
          <w:trHeight w:val="76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Рама велосипедная трековая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LOOK (Франция),  рама выполнена из прочного и легкого карбонового сплава</w:t>
            </w:r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Цепь шоссейная на 11 </w:t>
            </w: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ск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Ultegra</w:t>
            </w:r>
            <w:proofErr w:type="spellEnd"/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Цепь шоссейная на 10 </w:t>
            </w: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ск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Ultegra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 CN 6600</w:t>
            </w:r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  <w:lang w:val="en-US"/>
              </w:rPr>
            </w:pP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Касета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  <w:lang w:val="en-US"/>
              </w:rPr>
              <w:t> DUR-ACE CS-R9100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DUR-ACE CS-R9100 (11-25)</w:t>
            </w:r>
          </w:p>
        </w:tc>
      </w:tr>
      <w:tr w:rsidR="00C075C5" w:rsidRPr="00C075C5" w:rsidTr="00C075C5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Касета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Ultegra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CS-R8000 (11-28)</w:t>
            </w:r>
          </w:p>
        </w:tc>
      </w:tr>
      <w:tr w:rsidR="00C075C5" w:rsidRPr="00C075C5" w:rsidTr="00C075C5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Педали </w:t>
            </w: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Look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val="en-US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  <w:lang w:val="en-US"/>
              </w:rPr>
              <w:t>LOOK KEO BLADE CARBON Cr12</w:t>
            </w:r>
          </w:p>
        </w:tc>
      </w:tr>
      <w:tr w:rsidR="00C075C5" w:rsidRPr="00C075C5" w:rsidTr="00C075C5">
        <w:trPr>
          <w:trHeight w:val="10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Велосипедные покрышки для шоссейных велосипедов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TUFO STATUS EST</w:t>
            </w:r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Велокамера </w:t>
            </w: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Continental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RACE 28 S 60</w:t>
            </w:r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Велосипедные трубки трековые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val="en-US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  <w:lang w:val="en-US"/>
              </w:rPr>
              <w:t>TUFO ELITE 150g </w:t>
            </w: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или</w:t>
            </w: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  <w:lang w:val="en-US"/>
              </w:rPr>
              <w:t> 160g</w:t>
            </w:r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Велосипедные трубки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TUFO 135g</w:t>
            </w:r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Велосипедные трубки для шоссе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TUFO S33 PRO 24</w:t>
            </w:r>
          </w:p>
        </w:tc>
      </w:tr>
      <w:tr w:rsidR="00C075C5" w:rsidRPr="00C075C5" w:rsidTr="00C075C5">
        <w:trPr>
          <w:trHeight w:val="76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Педали SHIMANO ULTEGRA PD-6800 (пара)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Shimano</w:t>
            </w:r>
            <w:proofErr w:type="spellEnd"/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Цепь шоссейная на 10 </w:t>
            </w: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ск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Ultegra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 CN 6600</w:t>
            </w:r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Цепь шоссейная на 11 </w:t>
            </w: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ск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Ultegra</w:t>
            </w:r>
            <w:proofErr w:type="spellEnd"/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lastRenderedPageBreak/>
              <w:t>Цепь широкая трековая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Miche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 SRAM 1/2 1/8 L 106</w:t>
            </w:r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Цепь широкая трековая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IZUMI</w:t>
            </w:r>
          </w:p>
        </w:tc>
      </w:tr>
      <w:tr w:rsidR="00C075C5" w:rsidRPr="00C075C5" w:rsidTr="00C075C5">
        <w:trPr>
          <w:trHeight w:val="10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Двойные кожаные  велосипедные ремешки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KASIMAX RMS</w:t>
            </w:r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Велосипедные покрышки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val="en-US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  <w:lang w:val="en-US"/>
              </w:rPr>
              <w:t>Continental Grand Prix 4000 S-II (700*23)</w:t>
            </w:r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Седло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SELLA ITALIA </w:t>
            </w: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Fizik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Arione</w:t>
            </w:r>
            <w:proofErr w:type="spellEnd"/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Обмотка для руля </w:t>
            </w: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коркрибон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CORK RIBBON </w:t>
            </w: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Deda</w:t>
            </w:r>
            <w:proofErr w:type="spellEnd"/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Велосипедные покрышки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TUFO CALIBRA 700*21</w:t>
            </w:r>
          </w:p>
        </w:tc>
      </w:tr>
      <w:tr w:rsidR="00C075C5" w:rsidRPr="00C075C5" w:rsidTr="00C075C5">
        <w:trPr>
          <w:trHeight w:val="76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Задняя втулка </w:t>
            </w: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Shimano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 DURA-ACE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Shimano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 36 отверстий с двумя </w:t>
            </w: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резьбами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)</w:t>
            </w:r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Шестеренки задние (13 зуб.)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Sugino</w:t>
            </w:r>
            <w:proofErr w:type="spellEnd"/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Шестеренки задние (15 зуб.)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Sugino</w:t>
            </w:r>
            <w:proofErr w:type="spellEnd"/>
          </w:p>
        </w:tc>
      </w:tr>
      <w:tr w:rsidR="00C075C5" w:rsidRPr="00C075C5" w:rsidTr="00C075C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Касета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 ULTEGRA CS-6800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Ultegra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 (11-25)</w:t>
            </w:r>
          </w:p>
        </w:tc>
      </w:tr>
      <w:tr w:rsidR="00C075C5" w:rsidRPr="00C075C5" w:rsidTr="00C075C5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Касета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 ULTEGRA CS-HG 500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C5" w:rsidRPr="00C075C5" w:rsidRDefault="00C075C5" w:rsidP="00C075C5">
            <w:pPr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Ultegra</w:t>
            </w:r>
            <w:proofErr w:type="spellEnd"/>
            <w:r w:rsidRPr="00C075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 (12-28)</w:t>
            </w:r>
          </w:p>
        </w:tc>
      </w:tr>
    </w:tbl>
    <w:p w:rsidR="00061AAE" w:rsidRDefault="00C075C5" w:rsidP="00C075C5"/>
    <w:sectPr w:rsidR="00061AAE" w:rsidSect="00C07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76"/>
    <w:rsid w:val="000A3176"/>
    <w:rsid w:val="003416FD"/>
    <w:rsid w:val="00900D50"/>
    <w:rsid w:val="00C075C5"/>
    <w:rsid w:val="00CB0EB1"/>
    <w:rsid w:val="00DD6E72"/>
    <w:rsid w:val="00E64E1E"/>
    <w:rsid w:val="00E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C185"/>
  <w15:chartTrackingRefBased/>
  <w15:docId w15:val="{C17CCC83-3232-4F61-8A29-B18DAA41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075C5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C075C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C075C5"/>
    <w:pPr>
      <w:widowControl w:val="0"/>
      <w:autoSpaceDE w:val="0"/>
      <w:autoSpaceDN w:val="0"/>
      <w:adjustRightInd w:val="0"/>
      <w:spacing w:line="280" w:lineRule="exac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2018-10-22T13:52:00Z</dcterms:created>
  <dcterms:modified xsi:type="dcterms:W3CDTF">2018-10-22T14:00:00Z</dcterms:modified>
</cp:coreProperties>
</file>