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Требуется рулон оцинкованный ширина-1250 мм - S=0,4 мм - 5 тонн.</w:t>
      </w:r>
    </w:p>
    <w:p>
      <w:pPr>
        <w:pStyle w:val="Normal"/>
        <w:rPr/>
      </w:pPr>
      <w:r>
        <w:rPr/>
        <w:t xml:space="preserve">Листы, предназначенные для общего назначения (ОН). </w:t>
      </w:r>
    </w:p>
    <w:p>
      <w:pPr>
        <w:pStyle w:val="Normal"/>
        <w:rPr/>
      </w:pPr>
      <w:r>
        <w:rPr/>
        <w:t xml:space="preserve">Поставляемый Товар должен соответствовать требованиям ГОСТ 14918-80 «Сталь тонколистовая оцинкованная с непрерывных линий. Технические условия», отраслевым стандартам (ОСТ), техническим регламентам, действующим в Российской Федерации, иным документам, устанавливающим требования к качеству данного Товара. </w:t>
      </w:r>
    </w:p>
    <w:p>
      <w:pPr>
        <w:pStyle w:val="Normal"/>
        <w:rPr/>
      </w:pPr>
      <w:r>
        <w:rPr/>
        <w:t xml:space="preserve">Комплектность, маркировка и упаковка товара должна соответствовать требованиям ГОСТ 7566-94 «Металлопродукция. Приемка, маркировка, упаковка, транспортирование и хранение» </w:t>
      </w:r>
    </w:p>
    <w:p>
      <w:pPr>
        <w:pStyle w:val="Normal"/>
        <w:rPr/>
      </w:pPr>
      <w:r>
        <w:rPr/>
        <w:t xml:space="preserve">Выставьте счет на поставку с учетом доставки (до адреса в Владимирская область, г.Александров )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1</Pages>
  <Words>80</Words>
  <Characters>610</Characters>
  <CharactersWithSpaces>689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2018-11-21T14:51:32Z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