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13" w:rsidRDefault="001C5B0C">
      <w:pPr>
        <w:spacing w:after="263" w:line="259" w:lineRule="auto"/>
        <w:ind w:left="0" w:right="187" w:firstLine="0"/>
        <w:jc w:val="center"/>
      </w:pPr>
      <w:r>
        <w:rPr>
          <w:sz w:val="30"/>
        </w:rPr>
        <w:t>Техническая характеристика.</w:t>
      </w:r>
    </w:p>
    <w:p w:rsidR="008F2C13" w:rsidRDefault="001C5B0C">
      <w:pPr>
        <w:spacing w:after="256" w:line="259" w:lineRule="auto"/>
        <w:ind w:left="0" w:firstLine="0"/>
        <w:jc w:val="left"/>
      </w:pPr>
      <w:r>
        <w:rPr>
          <w:sz w:val="28"/>
        </w:rPr>
        <w:t xml:space="preserve">Предмет закупки: </w:t>
      </w:r>
      <w:proofErr w:type="spellStart"/>
      <w:r>
        <w:rPr>
          <w:sz w:val="28"/>
        </w:rPr>
        <w:t>диаграмные</w:t>
      </w:r>
      <w:proofErr w:type="spellEnd"/>
      <w:r>
        <w:rPr>
          <w:sz w:val="28"/>
        </w:rPr>
        <w:t xml:space="preserve"> диски</w:t>
      </w:r>
    </w:p>
    <w:p w:rsidR="008F2C13" w:rsidRDefault="001C5B0C">
      <w:pPr>
        <w:numPr>
          <w:ilvl w:val="0"/>
          <w:numId w:val="1"/>
        </w:numPr>
        <w:ind w:right="72" w:hanging="418"/>
      </w:pPr>
      <w:r>
        <w:t xml:space="preserve">Оригинальные </w:t>
      </w:r>
      <w:proofErr w:type="spellStart"/>
      <w:r>
        <w:t>диаграмные</w:t>
      </w:r>
      <w:proofErr w:type="spellEnd"/>
      <w:r>
        <w:t xml:space="preserve"> диски предназначены для тахографов марки «Кинцле1318.27», «</w:t>
      </w:r>
      <w:proofErr w:type="spellStart"/>
      <w:r>
        <w:t>Veeder-Root</w:t>
      </w:r>
      <w:proofErr w:type="spellEnd"/>
      <w:r>
        <w:t xml:space="preserve"> 8400» и «</w:t>
      </w:r>
      <w:proofErr w:type="spellStart"/>
      <w:r>
        <w:t>Veeder-Root</w:t>
      </w:r>
      <w:proofErr w:type="spellEnd"/>
      <w:r>
        <w:t xml:space="preserve"> 2400».</w:t>
      </w:r>
    </w:p>
    <w:p w:rsidR="008F2C13" w:rsidRDefault="001C5B0C">
      <w:pPr>
        <w:numPr>
          <w:ilvl w:val="0"/>
          <w:numId w:val="1"/>
        </w:numPr>
        <w:spacing w:after="62"/>
        <w:ind w:right="72" w:hanging="418"/>
      </w:pPr>
      <w:proofErr w:type="spellStart"/>
      <w:r>
        <w:t>Диаграмные</w:t>
      </w:r>
      <w:proofErr w:type="spellEnd"/>
      <w:r>
        <w:t xml:space="preserve"> диски (</w:t>
      </w:r>
      <w:proofErr w:type="spellStart"/>
      <w:r>
        <w:t>тахошайбы</w:t>
      </w:r>
      <w:proofErr w:type="spellEnd"/>
      <w:r>
        <w:t xml:space="preserve"> для тахографов), предел измерений — 125 км/час, в пачке 100 штук. Диск условно разделен на 4 секции: диаграмма скорости, диаграмма пути, диаграмма занятости, центральная область. Диски размечены с шагом 20 км/ч по шкале от 20 км</w:t>
      </w:r>
      <w:r>
        <w:t>/ч до максимального значения. Шкала времени за 24 часа разделена делениями по 5 минут и расположена на внешней стороне диска. Дублирующая шкала времени расположена между шкалами скорости и режимом занятости.</w:t>
      </w:r>
    </w:p>
    <w:p w:rsidR="008F2C13" w:rsidRDefault="001C5B0C">
      <w:pPr>
        <w:ind w:left="456" w:right="14"/>
      </w:pPr>
      <w:r>
        <w:t xml:space="preserve">З. </w:t>
      </w:r>
      <w:proofErr w:type="spellStart"/>
      <w:r>
        <w:t>Диаграмный</w:t>
      </w:r>
      <w:proofErr w:type="spellEnd"/>
      <w:r>
        <w:t xml:space="preserve"> диск, на который записывается скор</w:t>
      </w:r>
      <w:r>
        <w:t xml:space="preserve">ость, время работы экипажа, пробег, представляет из себя круглый бумажный диск со шкалой красного цвета и иллюстрационными данными со специальным восковым </w:t>
      </w:r>
      <w:proofErr w:type="gramStart"/>
      <w:r>
        <w:t xml:space="preserve">покрытием </w:t>
      </w:r>
      <w:bookmarkStart w:id="0" w:name="_GoBack"/>
      <w:bookmarkEnd w:id="0"/>
      <w:r>
        <w:t>с одной стороны</w:t>
      </w:r>
      <w:proofErr w:type="gramEnd"/>
      <w:r>
        <w:t>, верхний слой — это белый воск с нанесенной разметкой для записи и черный н</w:t>
      </w:r>
      <w:r>
        <w:t xml:space="preserve">ижний слой. Перо самописца прочерчивает линию, снимая белое восковое покрытие, при этом остается нестираемый черный след. Нестираемый след на поверхности </w:t>
      </w:r>
      <w:proofErr w:type="spellStart"/>
      <w:r>
        <w:t>диаграмного</w:t>
      </w:r>
      <w:proofErr w:type="spellEnd"/>
      <w:r>
        <w:t xml:space="preserve"> диска оставляют точечные самописцы, которые управляются электронным оборудованием тахограф</w:t>
      </w:r>
      <w:r>
        <w:t xml:space="preserve">а. В центре диска имеется грушеобразное отверстие, необходимое для правильного размещения </w:t>
      </w:r>
      <w:proofErr w:type="spellStart"/>
      <w:r>
        <w:t>диаграмного</w:t>
      </w:r>
      <w:proofErr w:type="spellEnd"/>
      <w:r>
        <w:t xml:space="preserve"> диска на оси электропривода. </w:t>
      </w:r>
      <w:proofErr w:type="gramStart"/>
      <w:r>
        <w:t>”Грушевидное</w:t>
      </w:r>
      <w:proofErr w:type="gramEnd"/>
      <w:r>
        <w:t xml:space="preserve">" отверстие на диске при правильно установленном времени обеспечивает возможность точной по времени фиксации </w:t>
      </w:r>
      <w:proofErr w:type="spellStart"/>
      <w:r>
        <w:t>диаг</w:t>
      </w:r>
      <w:r>
        <w:t>рамного</w:t>
      </w:r>
      <w:proofErr w:type="spellEnd"/>
      <w:r>
        <w:t xml:space="preserve"> диска. На оборотной стороне диска нанесены знаки официального утверждения, в прямоугольниках которых проставлена буква «Е», за которой следует отличительный номер страны, перечень номеров официального утверждения тахографов и значение предельно доп</w:t>
      </w:r>
      <w:r>
        <w:t xml:space="preserve">устимого скоростного режима 125 км/час. </w:t>
      </w:r>
      <w:proofErr w:type="gramStart"/>
      <w:r>
        <w:t>Кроме этого</w:t>
      </w:r>
      <w:proofErr w:type="gramEnd"/>
      <w:r>
        <w:t xml:space="preserve"> там расположена таблица режима труда и отдыха, и в центральном поле, находится место для записи смены транспортного средства за время работы. Таблица режимов труда и отдыха используется для ручной записи </w:t>
      </w:r>
      <w:r>
        <w:t>продолжительности режимов труда и отдыха водителя.</w:t>
      </w:r>
    </w:p>
    <w:p w:rsidR="008F2C13" w:rsidRDefault="001C5B0C">
      <w:pPr>
        <w:numPr>
          <w:ilvl w:val="0"/>
          <w:numId w:val="2"/>
        </w:numPr>
        <w:ind w:right="14" w:hanging="425"/>
      </w:pPr>
      <w:r>
        <w:t xml:space="preserve">Рабочая сторона </w:t>
      </w:r>
      <w:proofErr w:type="spellStart"/>
      <w:r>
        <w:t>диаграмн</w:t>
      </w:r>
      <w:r>
        <w:t>ого</w:t>
      </w:r>
      <w:proofErr w:type="spellEnd"/>
      <w:r>
        <w:t xml:space="preserve"> диска должна быть со шкалой красного цвета или другого цвета, кроме черного.</w:t>
      </w:r>
    </w:p>
    <w:p w:rsidR="008F2C13" w:rsidRDefault="001C5B0C">
      <w:pPr>
        <w:numPr>
          <w:ilvl w:val="0"/>
          <w:numId w:val="2"/>
        </w:numPr>
        <w:ind w:right="14" w:hanging="425"/>
      </w:pPr>
      <w:r>
        <w:t>Поставщик должен гарантировать, что поставляемый Товар является новым, не ранее 2018</w:t>
      </w:r>
      <w:r>
        <w:t xml:space="preserve"> года выпуска, без дефектов, является собственностью поставщика, свободен от претензий третьих лиц (приложить</w:t>
      </w:r>
      <w:r>
        <w:t xml:space="preserve"> гарантийное письмо).</w:t>
      </w:r>
    </w:p>
    <w:p w:rsidR="008F2C13" w:rsidRDefault="001C5B0C">
      <w:pPr>
        <w:numPr>
          <w:ilvl w:val="0"/>
          <w:numId w:val="2"/>
        </w:numPr>
        <w:ind w:right="14" w:hanging="425"/>
      </w:pPr>
      <w:r>
        <w:t>Поставщик обязан предоставить письмо-гарантию на поставляемый товар (гарантийный срок эксплуатации — не менее 12 месяцев).</w:t>
      </w:r>
    </w:p>
    <w:p w:rsidR="001C5B0C" w:rsidRDefault="001C5B0C" w:rsidP="001C5B0C">
      <w:pPr>
        <w:numPr>
          <w:ilvl w:val="0"/>
          <w:numId w:val="2"/>
        </w:numPr>
        <w:ind w:right="14" w:hanging="425"/>
      </w:pPr>
      <w:r>
        <w:t xml:space="preserve">Потенциальным поставщикам необходимо предоставить </w:t>
      </w:r>
      <w:r w:rsidRPr="001C5B0C">
        <w:t>(</w:t>
      </w:r>
      <w:proofErr w:type="gramStart"/>
      <w:r>
        <w:t>ФОТО )</w:t>
      </w:r>
      <w:proofErr w:type="gramEnd"/>
      <w:r>
        <w:t xml:space="preserve"> </w:t>
      </w:r>
    </w:p>
    <w:p w:rsidR="008F2C13" w:rsidRDefault="008F2C13">
      <w:pPr>
        <w:spacing w:after="608"/>
        <w:ind w:left="324" w:right="14" w:firstLine="0"/>
      </w:pPr>
    </w:p>
    <w:sectPr w:rsidR="008F2C13">
      <w:type w:val="continuous"/>
      <w:pgSz w:w="11909" w:h="16848"/>
      <w:pgMar w:top="1170" w:right="806" w:bottom="1793" w:left="19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595"/>
    <w:multiLevelType w:val="hybridMultilevel"/>
    <w:tmpl w:val="DB0E2D48"/>
    <w:lvl w:ilvl="0" w:tplc="91749B58">
      <w:start w:val="4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A0BE78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A225A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E02F8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4EDF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49E9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5C6FFE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4EF4C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C35B0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C6C2B"/>
    <w:multiLevelType w:val="hybridMultilevel"/>
    <w:tmpl w:val="FC8A06E6"/>
    <w:lvl w:ilvl="0" w:tplc="1C428688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222A4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5AA42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303C6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B644C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2E55E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B615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ECE5A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B49CC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13"/>
    <w:rsid w:val="001C5B0C"/>
    <w:rsid w:val="008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FCD4"/>
  <w15:docId w15:val="{FD75F09B-B67F-4C56-AA78-2FBB2F21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" w:line="293" w:lineRule="auto"/>
      <w:ind w:left="464" w:hanging="4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2018-04-03T11:13:00Z</dcterms:created>
  <dcterms:modified xsi:type="dcterms:W3CDTF">2018-04-03T11:13:00Z</dcterms:modified>
</cp:coreProperties>
</file>