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2830"/>
        <w:gridCol w:w="6526"/>
      </w:tblGrid>
      <w:tr w:rsidR="00E77AAF" w:rsidRPr="00420BD7" w:rsidTr="000760D6">
        <w:trPr>
          <w:trHeight w:val="599"/>
        </w:trPr>
        <w:tc>
          <w:tcPr>
            <w:tcW w:w="851" w:type="dxa"/>
            <w:tcBorders>
              <w:bottom w:val="single" w:sz="4" w:space="0" w:color="auto"/>
            </w:tcBorders>
          </w:tcPr>
          <w:p w:rsidR="00E77AAF" w:rsidRPr="00420BD7" w:rsidRDefault="00E77AAF" w:rsidP="00403239">
            <w:pPr>
              <w:tabs>
                <w:tab w:val="left" w:pos="750"/>
              </w:tabs>
              <w:jc w:val="center"/>
              <w:rPr>
                <w:b/>
              </w:rPr>
            </w:pPr>
            <w:r w:rsidRPr="00420BD7">
              <w:rPr>
                <w:b/>
              </w:rPr>
              <w:t>№</w:t>
            </w:r>
          </w:p>
          <w:p w:rsidR="00E77AAF" w:rsidRPr="00420BD7" w:rsidRDefault="00E77AAF" w:rsidP="00403239">
            <w:pPr>
              <w:jc w:val="center"/>
              <w:rPr>
                <w:b/>
              </w:rPr>
            </w:pPr>
            <w:proofErr w:type="spellStart"/>
            <w:r w:rsidRPr="00420BD7">
              <w:rPr>
                <w:b/>
              </w:rPr>
              <w:t>п</w:t>
            </w:r>
            <w:proofErr w:type="spellEnd"/>
            <w:r w:rsidRPr="00420BD7">
              <w:rPr>
                <w:b/>
              </w:rPr>
              <w:t>/</w:t>
            </w:r>
            <w:proofErr w:type="spellStart"/>
            <w:r w:rsidRPr="00420BD7">
              <w:rPr>
                <w:b/>
              </w:rPr>
              <w:t>п</w:t>
            </w:r>
            <w:proofErr w:type="spellEnd"/>
          </w:p>
        </w:tc>
        <w:tc>
          <w:tcPr>
            <w:tcW w:w="2830" w:type="dxa"/>
            <w:tcBorders>
              <w:bottom w:val="single" w:sz="4" w:space="0" w:color="auto"/>
            </w:tcBorders>
            <w:hideMark/>
          </w:tcPr>
          <w:p w:rsidR="00E77AAF" w:rsidRPr="00420BD7" w:rsidRDefault="00E77AAF" w:rsidP="00403239">
            <w:pPr>
              <w:tabs>
                <w:tab w:val="left" w:pos="750"/>
              </w:tabs>
              <w:jc w:val="center"/>
              <w:rPr>
                <w:b/>
              </w:rPr>
            </w:pPr>
            <w:r w:rsidRPr="00420BD7">
              <w:rPr>
                <w:b/>
              </w:rPr>
              <w:t>Перечень основных</w:t>
            </w:r>
          </w:p>
          <w:p w:rsidR="00E77AAF" w:rsidRPr="00420BD7" w:rsidRDefault="00E77AAF" w:rsidP="00403239">
            <w:pPr>
              <w:tabs>
                <w:tab w:val="left" w:pos="750"/>
              </w:tabs>
              <w:jc w:val="center"/>
              <w:rPr>
                <w:b/>
              </w:rPr>
            </w:pPr>
            <w:r w:rsidRPr="00420BD7">
              <w:rPr>
                <w:b/>
              </w:rPr>
              <w:t>сведений и требований</w:t>
            </w:r>
          </w:p>
        </w:tc>
        <w:tc>
          <w:tcPr>
            <w:tcW w:w="6526" w:type="dxa"/>
            <w:tcBorders>
              <w:bottom w:val="single" w:sz="4" w:space="0" w:color="auto"/>
            </w:tcBorders>
            <w:hideMark/>
          </w:tcPr>
          <w:p w:rsidR="00E77AAF" w:rsidRPr="00420BD7" w:rsidRDefault="00E77AAF" w:rsidP="00403239">
            <w:pPr>
              <w:jc w:val="center"/>
              <w:rPr>
                <w:b/>
              </w:rPr>
            </w:pPr>
            <w:r w:rsidRPr="00420BD7">
              <w:rPr>
                <w:b/>
              </w:rPr>
              <w:t>Содержание основных сведений и требований, предлагаемые технические решения</w:t>
            </w:r>
          </w:p>
        </w:tc>
      </w:tr>
      <w:tr w:rsidR="00E77AAF" w:rsidRPr="00420BD7" w:rsidTr="000760D6">
        <w:trPr>
          <w:trHeight w:val="267"/>
        </w:trPr>
        <w:tc>
          <w:tcPr>
            <w:tcW w:w="851" w:type="dxa"/>
            <w:tcBorders>
              <w:bottom w:val="single" w:sz="4" w:space="0" w:color="auto"/>
            </w:tcBorders>
          </w:tcPr>
          <w:p w:rsidR="00E77AAF" w:rsidRPr="00420BD7" w:rsidRDefault="00E77AAF" w:rsidP="00403239">
            <w:pPr>
              <w:tabs>
                <w:tab w:val="left" w:pos="750"/>
              </w:tabs>
              <w:jc w:val="center"/>
              <w:rPr>
                <w:b/>
              </w:rPr>
            </w:pPr>
            <w:r w:rsidRPr="00420BD7">
              <w:rPr>
                <w:b/>
              </w:rPr>
              <w:t>1</w:t>
            </w: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:rsidR="00E77AAF" w:rsidRPr="00420BD7" w:rsidRDefault="00E77AAF" w:rsidP="00403239">
            <w:pPr>
              <w:tabs>
                <w:tab w:val="left" w:pos="750"/>
              </w:tabs>
              <w:jc w:val="center"/>
              <w:rPr>
                <w:b/>
              </w:rPr>
            </w:pPr>
            <w:r w:rsidRPr="00420BD7">
              <w:rPr>
                <w:b/>
              </w:rPr>
              <w:t>2</w:t>
            </w:r>
          </w:p>
        </w:tc>
        <w:tc>
          <w:tcPr>
            <w:tcW w:w="6526" w:type="dxa"/>
            <w:tcBorders>
              <w:bottom w:val="single" w:sz="4" w:space="0" w:color="auto"/>
            </w:tcBorders>
          </w:tcPr>
          <w:p w:rsidR="00E77AAF" w:rsidRPr="00420BD7" w:rsidRDefault="00E77AAF" w:rsidP="00403239">
            <w:pPr>
              <w:jc w:val="center"/>
              <w:rPr>
                <w:b/>
              </w:rPr>
            </w:pPr>
            <w:r w:rsidRPr="00420BD7">
              <w:rPr>
                <w:b/>
              </w:rPr>
              <w:t>3</w:t>
            </w:r>
          </w:p>
        </w:tc>
      </w:tr>
      <w:tr w:rsidR="00E77AAF" w:rsidRPr="00420BD7" w:rsidTr="000760D6">
        <w:trPr>
          <w:trHeight w:val="275"/>
        </w:trPr>
        <w:tc>
          <w:tcPr>
            <w:tcW w:w="10207" w:type="dxa"/>
            <w:gridSpan w:val="3"/>
            <w:tcBorders>
              <w:top w:val="single" w:sz="4" w:space="0" w:color="auto"/>
            </w:tcBorders>
            <w:hideMark/>
          </w:tcPr>
          <w:p w:rsidR="00E77AAF" w:rsidRPr="00420BD7" w:rsidRDefault="00E77AAF" w:rsidP="00403239">
            <w:pPr>
              <w:jc w:val="center"/>
              <w:rPr>
                <w:b/>
              </w:rPr>
            </w:pPr>
            <w:r w:rsidRPr="00420BD7">
              <w:rPr>
                <w:b/>
              </w:rPr>
              <w:t>1.</w:t>
            </w:r>
            <w:r w:rsidRPr="00420BD7">
              <w:rPr>
                <w:b/>
                <w:lang w:val="en-US"/>
              </w:rPr>
              <w:t xml:space="preserve"> </w:t>
            </w:r>
            <w:r w:rsidRPr="00420BD7">
              <w:rPr>
                <w:b/>
              </w:rPr>
              <w:t>Общие данные</w:t>
            </w:r>
          </w:p>
        </w:tc>
      </w:tr>
      <w:tr w:rsidR="00E77AAF" w:rsidRPr="00420BD7" w:rsidTr="000760D6">
        <w:tc>
          <w:tcPr>
            <w:tcW w:w="851" w:type="dxa"/>
            <w:hideMark/>
          </w:tcPr>
          <w:p w:rsidR="00E77AAF" w:rsidRPr="00420BD7" w:rsidRDefault="00E77AAF" w:rsidP="00403239">
            <w:pPr>
              <w:jc w:val="center"/>
            </w:pPr>
            <w:r w:rsidRPr="00420BD7">
              <w:t>1.1.</w:t>
            </w:r>
          </w:p>
        </w:tc>
        <w:tc>
          <w:tcPr>
            <w:tcW w:w="2830" w:type="dxa"/>
            <w:hideMark/>
          </w:tcPr>
          <w:p w:rsidR="00E77AAF" w:rsidRPr="00420BD7" w:rsidRDefault="00E77AAF" w:rsidP="00403239">
            <w:r>
              <w:t>П</w:t>
            </w:r>
            <w:r w:rsidRPr="00420BD7">
              <w:t>роектировщик.</w:t>
            </w:r>
          </w:p>
        </w:tc>
        <w:tc>
          <w:tcPr>
            <w:tcW w:w="6526" w:type="dxa"/>
            <w:hideMark/>
          </w:tcPr>
          <w:p w:rsidR="00E77AAF" w:rsidRPr="00E77AAF" w:rsidRDefault="00E77AAF" w:rsidP="00187D33">
            <w:pPr>
              <w:jc w:val="both"/>
            </w:pPr>
            <w:r w:rsidRPr="001635BF">
              <w:t xml:space="preserve">Определяется по результатам </w:t>
            </w:r>
            <w:r>
              <w:t>рассмотрения предложений</w:t>
            </w:r>
          </w:p>
        </w:tc>
      </w:tr>
      <w:tr w:rsidR="00E77AAF" w:rsidRPr="00420BD7" w:rsidTr="000760D6">
        <w:trPr>
          <w:trHeight w:val="226"/>
        </w:trPr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E77AAF" w:rsidRPr="00420BD7" w:rsidRDefault="00E77AAF" w:rsidP="00403239">
            <w:pPr>
              <w:jc w:val="center"/>
            </w:pPr>
            <w:r w:rsidRPr="00420BD7">
              <w:t>1.2.</w:t>
            </w:r>
          </w:p>
        </w:tc>
        <w:tc>
          <w:tcPr>
            <w:tcW w:w="2830" w:type="dxa"/>
            <w:tcBorders>
              <w:bottom w:val="single" w:sz="4" w:space="0" w:color="auto"/>
            </w:tcBorders>
            <w:hideMark/>
          </w:tcPr>
          <w:p w:rsidR="00E77AAF" w:rsidRPr="00420BD7" w:rsidRDefault="00E77AAF" w:rsidP="00403239">
            <w:r w:rsidRPr="00420BD7">
              <w:t xml:space="preserve">Вид строительства. </w:t>
            </w:r>
          </w:p>
        </w:tc>
        <w:tc>
          <w:tcPr>
            <w:tcW w:w="6526" w:type="dxa"/>
            <w:tcBorders>
              <w:bottom w:val="single" w:sz="4" w:space="0" w:color="auto"/>
            </w:tcBorders>
            <w:hideMark/>
          </w:tcPr>
          <w:p w:rsidR="00E77AAF" w:rsidRPr="00420BD7" w:rsidRDefault="00E77AAF" w:rsidP="00403239">
            <w:pPr>
              <w:jc w:val="both"/>
            </w:pPr>
            <w:r w:rsidRPr="00420BD7">
              <w:t>Новое строительство</w:t>
            </w:r>
          </w:p>
        </w:tc>
      </w:tr>
      <w:tr w:rsidR="00187D33" w:rsidRPr="00420BD7" w:rsidTr="000760D6">
        <w:trPr>
          <w:trHeight w:val="89"/>
        </w:trPr>
        <w:tc>
          <w:tcPr>
            <w:tcW w:w="851" w:type="dxa"/>
            <w:tcBorders>
              <w:top w:val="single" w:sz="4" w:space="0" w:color="auto"/>
            </w:tcBorders>
            <w:hideMark/>
          </w:tcPr>
          <w:p w:rsidR="00187D33" w:rsidRPr="00420BD7" w:rsidRDefault="00187D33" w:rsidP="00403239">
            <w:pPr>
              <w:jc w:val="center"/>
            </w:pPr>
            <w:r w:rsidRPr="00420BD7">
              <w:t>1.3.</w:t>
            </w:r>
          </w:p>
        </w:tc>
        <w:tc>
          <w:tcPr>
            <w:tcW w:w="2830" w:type="dxa"/>
            <w:tcBorders>
              <w:top w:val="single" w:sz="4" w:space="0" w:color="auto"/>
            </w:tcBorders>
            <w:hideMark/>
          </w:tcPr>
          <w:p w:rsidR="00187D33" w:rsidRPr="00420BD7" w:rsidRDefault="00187D33" w:rsidP="00403239">
            <w:r w:rsidRPr="00420BD7">
              <w:t>Цель строительства.</w:t>
            </w:r>
          </w:p>
        </w:tc>
        <w:tc>
          <w:tcPr>
            <w:tcW w:w="6526" w:type="dxa"/>
            <w:tcBorders>
              <w:top w:val="single" w:sz="4" w:space="0" w:color="auto"/>
            </w:tcBorders>
            <w:hideMark/>
          </w:tcPr>
          <w:p w:rsidR="00187D33" w:rsidRPr="006464D4" w:rsidRDefault="00187D33" w:rsidP="00403239">
            <w:pPr>
              <w:jc w:val="both"/>
              <w:rPr>
                <w:color w:val="FF0000"/>
              </w:rPr>
            </w:pPr>
            <w:r>
              <w:rPr>
                <w:szCs w:val="22"/>
              </w:rPr>
              <w:t>С</w:t>
            </w:r>
            <w:r w:rsidRPr="00963428">
              <w:rPr>
                <w:szCs w:val="22"/>
              </w:rPr>
              <w:t>троительство комплекса зданий и сооружений</w:t>
            </w:r>
            <w:r w:rsidR="00403239">
              <w:rPr>
                <w:szCs w:val="22"/>
              </w:rPr>
              <w:t xml:space="preserve"> пожарного</w:t>
            </w:r>
            <w:r w:rsidR="00403239" w:rsidRPr="00403239">
              <w:rPr>
                <w:szCs w:val="22"/>
              </w:rPr>
              <w:t xml:space="preserve"> отряд</w:t>
            </w:r>
            <w:r w:rsidR="00403239">
              <w:rPr>
                <w:szCs w:val="22"/>
              </w:rPr>
              <w:t>а</w:t>
            </w:r>
            <w:r w:rsidRPr="00963428">
              <w:rPr>
                <w:szCs w:val="22"/>
              </w:rPr>
              <w:t xml:space="preserve"> </w:t>
            </w:r>
          </w:p>
        </w:tc>
      </w:tr>
      <w:tr w:rsidR="00187D33" w:rsidRPr="00420BD7" w:rsidTr="000760D6">
        <w:tc>
          <w:tcPr>
            <w:tcW w:w="851" w:type="dxa"/>
            <w:hideMark/>
          </w:tcPr>
          <w:p w:rsidR="00187D33" w:rsidRPr="00420BD7" w:rsidRDefault="00187D33" w:rsidP="00403239">
            <w:pPr>
              <w:jc w:val="center"/>
            </w:pPr>
            <w:r w:rsidRPr="00420BD7">
              <w:t>1.4.</w:t>
            </w:r>
          </w:p>
        </w:tc>
        <w:tc>
          <w:tcPr>
            <w:tcW w:w="2830" w:type="dxa"/>
            <w:hideMark/>
          </w:tcPr>
          <w:p w:rsidR="00187D33" w:rsidRDefault="00187D33" w:rsidP="00403239">
            <w:r w:rsidRPr="00420BD7">
              <w:t xml:space="preserve">Задачи проектирования. </w:t>
            </w:r>
          </w:p>
          <w:p w:rsidR="00187D33" w:rsidRDefault="00187D33" w:rsidP="00403239"/>
          <w:p w:rsidR="00187D33" w:rsidRPr="00420BD7" w:rsidRDefault="00187D33" w:rsidP="00403239">
            <w:r>
              <w:t>Перечень основных объектов</w:t>
            </w:r>
          </w:p>
        </w:tc>
        <w:tc>
          <w:tcPr>
            <w:tcW w:w="6526" w:type="dxa"/>
            <w:hideMark/>
          </w:tcPr>
          <w:p w:rsidR="00187D33" w:rsidRPr="00AC7021" w:rsidRDefault="00187D33" w:rsidP="00403239">
            <w:pPr>
              <w:jc w:val="both"/>
            </w:pPr>
            <w:r>
              <w:t xml:space="preserve">1.8.1. </w:t>
            </w:r>
            <w:r w:rsidRPr="00AC7021">
              <w:t>Разместить на земельном участке комплекс зданий и сооружений, предусмотреть подъездную дорогу и проезды к сооружениям инженерной инфраструктуры, выполнить в полном объеме внутриплощадочные и требуемые внеплощадочные коммуникации</w:t>
            </w:r>
            <w:r>
              <w:t>,</w:t>
            </w:r>
            <w:r w:rsidRPr="00AC7021">
              <w:t xml:space="preserve"> необходимые для эксплуатации объекта.</w:t>
            </w:r>
          </w:p>
          <w:p w:rsidR="00187D33" w:rsidRPr="00AE1205" w:rsidRDefault="00187D33" w:rsidP="00403239">
            <w:pPr>
              <w:jc w:val="both"/>
            </w:pPr>
            <w:r>
              <w:t xml:space="preserve">1.8.2. </w:t>
            </w:r>
            <w:r w:rsidRPr="00AE1205">
              <w:t>Перечень основных объектов:</w:t>
            </w:r>
          </w:p>
          <w:p w:rsidR="00187D33" w:rsidRPr="00AE1205" w:rsidRDefault="00187D33" w:rsidP="00403239">
            <w:pPr>
              <w:jc w:val="both"/>
            </w:pPr>
            <w:r w:rsidRPr="00AE1205">
              <w:t>1.Административное здание 2-х этажное, общая площадь ориентировочно 1300 м2 (уточняется при проектировании)</w:t>
            </w:r>
          </w:p>
          <w:p w:rsidR="00187D33" w:rsidRPr="00AE1205" w:rsidRDefault="00187D33" w:rsidP="00403239">
            <w:pPr>
              <w:jc w:val="both"/>
            </w:pPr>
            <w:r w:rsidRPr="00AE1205">
              <w:t>2. Здание КПП.</w:t>
            </w:r>
          </w:p>
          <w:p w:rsidR="00187D33" w:rsidRPr="00AE1205" w:rsidRDefault="00187D33" w:rsidP="00403239">
            <w:pPr>
              <w:jc w:val="both"/>
            </w:pPr>
            <w:r w:rsidRPr="00AE1205">
              <w:t xml:space="preserve">3. Спортзал с залом для игровых видов спорта. </w:t>
            </w:r>
          </w:p>
          <w:p w:rsidR="00187D33" w:rsidRPr="00AE1205" w:rsidRDefault="00187D33" w:rsidP="00403239">
            <w:pPr>
              <w:jc w:val="both"/>
            </w:pPr>
            <w:r w:rsidRPr="00AE1205">
              <w:t>4. Универсальная спортивная площадка.</w:t>
            </w:r>
          </w:p>
          <w:p w:rsidR="00187D33" w:rsidRPr="00AE1205" w:rsidRDefault="00187D33" w:rsidP="00403239">
            <w:pPr>
              <w:jc w:val="both"/>
            </w:pPr>
            <w:r w:rsidRPr="00AE1205">
              <w:t xml:space="preserve">5. Гаражи – боксы на 6 ворот - 2 шт. </w:t>
            </w:r>
          </w:p>
          <w:p w:rsidR="00187D33" w:rsidRPr="00AE1205" w:rsidRDefault="00187D33" w:rsidP="00403239">
            <w:pPr>
              <w:jc w:val="both"/>
            </w:pPr>
            <w:r w:rsidRPr="00AE1205">
              <w:t>6. КТПН и ДЭС.</w:t>
            </w:r>
          </w:p>
          <w:p w:rsidR="00187D33" w:rsidRPr="00AE1205" w:rsidRDefault="00187D33" w:rsidP="00403239">
            <w:pPr>
              <w:jc w:val="both"/>
            </w:pPr>
            <w:r w:rsidRPr="00AE1205">
              <w:t>7. Блочно-модульная</w:t>
            </w:r>
            <w:r>
              <w:t xml:space="preserve"> газовая</w:t>
            </w:r>
            <w:r w:rsidRPr="00AE1205">
              <w:t xml:space="preserve"> котельная. </w:t>
            </w:r>
          </w:p>
          <w:p w:rsidR="00187D33" w:rsidRDefault="00187D33" w:rsidP="00403239">
            <w:pPr>
              <w:jc w:val="both"/>
            </w:pPr>
            <w:r w:rsidRPr="00AE1205">
              <w:t xml:space="preserve">8. </w:t>
            </w:r>
            <w:r>
              <w:t>Стоянка для легковой техники сотрудников (не менее 800 м</w:t>
            </w:r>
            <w:r w:rsidRPr="00297BF6">
              <w:t>2</w:t>
            </w:r>
            <w:r>
              <w:t xml:space="preserve"> или</w:t>
            </w:r>
            <w:r w:rsidRPr="00297BF6">
              <w:t xml:space="preserve"> </w:t>
            </w:r>
            <w:r>
              <w:t>расчет на 40 машин). Открытая стоянка для грузовой и специальной техники, оборудованная навесом (размер 12х35 м, высотой не менее 4,5 м).</w:t>
            </w:r>
          </w:p>
          <w:p w:rsidR="00187D33" w:rsidRPr="00AE1205" w:rsidRDefault="00187D33" w:rsidP="00403239">
            <w:pPr>
              <w:jc w:val="both"/>
            </w:pPr>
            <w:r w:rsidRPr="00AE1205">
              <w:t xml:space="preserve">9. Кинологический городок на </w:t>
            </w:r>
            <w:r>
              <w:t>4</w:t>
            </w:r>
            <w:r w:rsidRPr="00AE1205">
              <w:t xml:space="preserve"> собак</w:t>
            </w:r>
            <w:r>
              <w:t>и.</w:t>
            </w:r>
            <w:r w:rsidRPr="00AE1205">
              <w:t xml:space="preserve"> </w:t>
            </w:r>
          </w:p>
          <w:p w:rsidR="00187D33" w:rsidRDefault="00187D33" w:rsidP="00403239">
            <w:pPr>
              <w:jc w:val="both"/>
            </w:pPr>
            <w:r w:rsidRPr="00AE1205">
              <w:t xml:space="preserve">10. </w:t>
            </w:r>
            <w:r>
              <w:t>Здание водолазного комплекса – одноэтажное здание, разделенное перегородкой (с учетом соблюдения требований для сосудов высокого давления):</w:t>
            </w:r>
          </w:p>
          <w:p w:rsidR="00187D33" w:rsidRDefault="00187D33" w:rsidP="00403239">
            <w:pPr>
              <w:jc w:val="both"/>
            </w:pPr>
            <w:r>
              <w:t>- бокс передвижной барокамеры (20 футовый контейнер на  двухосном прицепе);</w:t>
            </w:r>
          </w:p>
          <w:p w:rsidR="00187D33" w:rsidRPr="00AE1205" w:rsidRDefault="00187D33" w:rsidP="00403239">
            <w:pPr>
              <w:jc w:val="both"/>
            </w:pPr>
            <w:r>
              <w:t>- вспомогательные помещения.</w:t>
            </w:r>
          </w:p>
          <w:p w:rsidR="00187D33" w:rsidRPr="00AE1205" w:rsidRDefault="00187D33" w:rsidP="00403239">
            <w:pPr>
              <w:jc w:val="both"/>
            </w:pPr>
            <w:r w:rsidRPr="00AE1205">
              <w:t xml:space="preserve">11. </w:t>
            </w:r>
            <w:r>
              <w:t>Учебный полигон с полосой препятствий для спасателей, беговой дорожкой на 4 человека, тренировочной башней на 4 этажа размерами в плане 4,5х6 м.</w:t>
            </w:r>
            <w:r w:rsidRPr="00AE1205">
              <w:t xml:space="preserve"> </w:t>
            </w:r>
          </w:p>
          <w:p w:rsidR="00187D33" w:rsidRPr="00AE1205" w:rsidRDefault="00187D33" w:rsidP="00403239">
            <w:pPr>
              <w:jc w:val="both"/>
            </w:pPr>
            <w:r w:rsidRPr="00AE1205">
              <w:t>12. Площадка для построения (плац) 4</w:t>
            </w:r>
            <w:r>
              <w:t>0</w:t>
            </w:r>
            <w:r w:rsidRPr="00AE1205">
              <w:t>х</w:t>
            </w:r>
            <w:r>
              <w:t>30</w:t>
            </w:r>
            <w:r w:rsidRPr="00AE1205">
              <w:t xml:space="preserve"> м. </w:t>
            </w:r>
          </w:p>
          <w:p w:rsidR="00187D33" w:rsidRPr="00AE1205" w:rsidRDefault="00187D33" w:rsidP="00403239">
            <w:pPr>
              <w:jc w:val="both"/>
            </w:pPr>
            <w:r w:rsidRPr="00AE1205">
              <w:t xml:space="preserve">13. Пожарные резервуары с пожарной </w:t>
            </w:r>
            <w:proofErr w:type="spellStart"/>
            <w:r w:rsidRPr="00AE1205">
              <w:t>водо-насосной</w:t>
            </w:r>
            <w:proofErr w:type="spellEnd"/>
            <w:r w:rsidRPr="00AE1205">
              <w:t xml:space="preserve"> станцией. </w:t>
            </w:r>
          </w:p>
          <w:p w:rsidR="00187D33" w:rsidRPr="00AE1205" w:rsidRDefault="00187D33" w:rsidP="00403239">
            <w:pPr>
              <w:jc w:val="both"/>
            </w:pPr>
            <w:r w:rsidRPr="00AE1205">
              <w:t xml:space="preserve">14. </w:t>
            </w:r>
            <w:proofErr w:type="spellStart"/>
            <w:r w:rsidRPr="00AE1205">
              <w:t>Водо-насосная</w:t>
            </w:r>
            <w:proofErr w:type="spellEnd"/>
            <w:r w:rsidRPr="00AE1205">
              <w:t xml:space="preserve"> станция со скважинами для воды.</w:t>
            </w:r>
          </w:p>
          <w:p w:rsidR="00187D33" w:rsidRPr="00AE1205" w:rsidRDefault="00187D33" w:rsidP="00403239">
            <w:pPr>
              <w:jc w:val="both"/>
            </w:pPr>
            <w:r>
              <w:t>15. Контейнер для хранения запасов топлива (до 3 т) для заправки автомобильной техники.</w:t>
            </w:r>
          </w:p>
          <w:p w:rsidR="00187D33" w:rsidRPr="00AE1205" w:rsidRDefault="00187D33" w:rsidP="00403239">
            <w:pPr>
              <w:jc w:val="both"/>
            </w:pPr>
            <w:r w:rsidRPr="00AE1205">
              <w:t>1</w:t>
            </w:r>
            <w:r>
              <w:t>6</w:t>
            </w:r>
            <w:r w:rsidRPr="00AE1205">
              <w:t xml:space="preserve">. Здание мойки </w:t>
            </w:r>
            <w:r>
              <w:t xml:space="preserve">специальной (грузовой) </w:t>
            </w:r>
            <w:r w:rsidRPr="00AE1205">
              <w:t xml:space="preserve">техники на 1 </w:t>
            </w:r>
            <w:proofErr w:type="spellStart"/>
            <w:r w:rsidRPr="00AE1205">
              <w:t>машино-место</w:t>
            </w:r>
            <w:proofErr w:type="spellEnd"/>
            <w:r w:rsidRPr="00AE1205">
              <w:t xml:space="preserve"> для круглогодичной работы. </w:t>
            </w:r>
          </w:p>
          <w:p w:rsidR="00187D33" w:rsidRDefault="00187D33" w:rsidP="00403239">
            <w:pPr>
              <w:tabs>
                <w:tab w:val="left" w:pos="937"/>
                <w:tab w:val="left" w:pos="5651"/>
              </w:tabs>
            </w:pPr>
            <w:r w:rsidRPr="00AE1205">
              <w:t>1</w:t>
            </w:r>
            <w:r>
              <w:t>7</w:t>
            </w:r>
            <w:r w:rsidRPr="00AE1205">
              <w:t>. Локальные очистные сооружения дождевых и сточных вод</w:t>
            </w:r>
            <w:r>
              <w:t>.</w:t>
            </w:r>
          </w:p>
          <w:p w:rsidR="00187D33" w:rsidRDefault="00187D33" w:rsidP="00403239">
            <w:pPr>
              <w:tabs>
                <w:tab w:val="left" w:pos="937"/>
                <w:tab w:val="left" w:pos="5651"/>
              </w:tabs>
            </w:pPr>
            <w:r>
              <w:t>18. Площадка для хранения ТБО.</w:t>
            </w:r>
          </w:p>
          <w:p w:rsidR="00187D33" w:rsidRPr="00AE1205" w:rsidRDefault="00187D33" w:rsidP="00403239">
            <w:pPr>
              <w:autoSpaceDE w:val="0"/>
              <w:autoSpaceDN w:val="0"/>
              <w:adjustRightInd w:val="0"/>
              <w:jc w:val="both"/>
            </w:pPr>
            <w:r>
              <w:t>1.8.3. П</w:t>
            </w:r>
            <w:r w:rsidRPr="00AE1205">
              <w:t>одготовку проектной документации необходимо осуществить с обязательным использованием экономически эффективной проектной документации повторного использования при наличии  такой проектной документации повторного использования.</w:t>
            </w:r>
          </w:p>
          <w:p w:rsidR="00187D33" w:rsidRDefault="00187D33" w:rsidP="00403239">
            <w:pPr>
              <w:autoSpaceDE w:val="0"/>
              <w:autoSpaceDN w:val="0"/>
              <w:adjustRightInd w:val="0"/>
              <w:jc w:val="both"/>
            </w:pPr>
            <w:r>
              <w:t xml:space="preserve">В случае отсутствия </w:t>
            </w:r>
            <w:r w:rsidRPr="00AE1205">
              <w:t xml:space="preserve">экономически эффективной проектной </w:t>
            </w:r>
            <w:r w:rsidRPr="00AE1205">
              <w:lastRenderedPageBreak/>
              <w:t>документации повторного использования</w:t>
            </w:r>
            <w:r>
              <w:t xml:space="preserve"> м</w:t>
            </w:r>
            <w:r w:rsidRPr="00AE1205">
              <w:t>аксимально использовать реализованные проекты для повторного применения с их доработкой и корректировкой для размещений требуемых служб</w:t>
            </w:r>
            <w:r>
              <w:t>.</w:t>
            </w:r>
          </w:p>
          <w:p w:rsidR="00187D33" w:rsidRDefault="00187D33" w:rsidP="00403239">
            <w:pPr>
              <w:autoSpaceDE w:val="0"/>
              <w:autoSpaceDN w:val="0"/>
              <w:adjustRightInd w:val="0"/>
              <w:jc w:val="both"/>
            </w:pPr>
            <w:r>
              <w:t>1.8.4. Сметная стоимость строительства объекта не должна превышать укрупненных нормативов цены строительства, установленных Правительством Российской Федерации на период подготовки сметной документации.</w:t>
            </w:r>
          </w:p>
          <w:p w:rsidR="00187D33" w:rsidRPr="004640DC" w:rsidRDefault="00187D33" w:rsidP="00403239">
            <w:pPr>
              <w:jc w:val="both"/>
              <w:rPr>
                <w:color w:val="FF0000"/>
              </w:rPr>
            </w:pPr>
            <w:r w:rsidRPr="00B87FE2">
              <w:t>1</w:t>
            </w:r>
            <w:r>
              <w:t>.8.5</w:t>
            </w:r>
            <w:r w:rsidRPr="00B87FE2">
              <w:t xml:space="preserve">. </w:t>
            </w:r>
            <w:r>
              <w:t>Обеспечить проведение</w:t>
            </w:r>
            <w:r w:rsidRPr="00B87FE2">
              <w:t xml:space="preserve"> государственной экспертизы проектной документации</w:t>
            </w:r>
            <w:r>
              <w:t xml:space="preserve"> и проведение проверки достоверности определения сметной стоимости с получением соответствующих положительных заключений</w:t>
            </w:r>
          </w:p>
        </w:tc>
      </w:tr>
      <w:tr w:rsidR="00187D33" w:rsidRPr="00420BD7" w:rsidTr="000760D6">
        <w:tc>
          <w:tcPr>
            <w:tcW w:w="851" w:type="dxa"/>
            <w:hideMark/>
          </w:tcPr>
          <w:p w:rsidR="00187D33" w:rsidRPr="00420BD7" w:rsidRDefault="00187D33" w:rsidP="00403239">
            <w:pPr>
              <w:jc w:val="center"/>
            </w:pPr>
            <w:r w:rsidRPr="00420BD7">
              <w:lastRenderedPageBreak/>
              <w:t>1.5.</w:t>
            </w:r>
          </w:p>
        </w:tc>
        <w:tc>
          <w:tcPr>
            <w:tcW w:w="2830" w:type="dxa"/>
            <w:hideMark/>
          </w:tcPr>
          <w:p w:rsidR="00187D33" w:rsidRPr="00420BD7" w:rsidRDefault="00187D33" w:rsidP="00403239">
            <w:r w:rsidRPr="00420BD7">
              <w:t>Стадийность проектирования.</w:t>
            </w:r>
          </w:p>
        </w:tc>
        <w:tc>
          <w:tcPr>
            <w:tcW w:w="6526" w:type="dxa"/>
            <w:hideMark/>
          </w:tcPr>
          <w:p w:rsidR="00187D33" w:rsidRPr="00420BD7" w:rsidRDefault="00187D33" w:rsidP="00403239">
            <w:pPr>
              <w:jc w:val="both"/>
            </w:pPr>
            <w:r w:rsidRPr="00420BD7">
              <w:t>«Проектная документация»,</w:t>
            </w:r>
          </w:p>
          <w:p w:rsidR="00187D33" w:rsidRPr="00420BD7" w:rsidRDefault="00187D33" w:rsidP="00403239">
            <w:pPr>
              <w:jc w:val="both"/>
            </w:pPr>
            <w:r w:rsidRPr="00420BD7">
              <w:t>«Рабочая документация».</w:t>
            </w:r>
          </w:p>
        </w:tc>
      </w:tr>
      <w:tr w:rsidR="00187D33" w:rsidRPr="00420BD7" w:rsidTr="000760D6">
        <w:tc>
          <w:tcPr>
            <w:tcW w:w="851" w:type="dxa"/>
            <w:hideMark/>
          </w:tcPr>
          <w:p w:rsidR="00187D33" w:rsidRPr="00420BD7" w:rsidRDefault="00187D33" w:rsidP="00403239">
            <w:pPr>
              <w:jc w:val="center"/>
            </w:pPr>
            <w:r w:rsidRPr="00420BD7">
              <w:t>1.6.</w:t>
            </w:r>
          </w:p>
        </w:tc>
        <w:tc>
          <w:tcPr>
            <w:tcW w:w="2830" w:type="dxa"/>
            <w:hideMark/>
          </w:tcPr>
          <w:p w:rsidR="00187D33" w:rsidRPr="00420BD7" w:rsidRDefault="00187D33" w:rsidP="00403239">
            <w:r w:rsidRPr="00420BD7">
              <w:t xml:space="preserve">Сроки исполнения </w:t>
            </w:r>
          </w:p>
          <w:p w:rsidR="00187D33" w:rsidRPr="00420BD7" w:rsidRDefault="00187D33" w:rsidP="00403239">
            <w:r w:rsidRPr="00420BD7">
              <w:t>проектных работ</w:t>
            </w:r>
          </w:p>
        </w:tc>
        <w:tc>
          <w:tcPr>
            <w:tcW w:w="6526" w:type="dxa"/>
            <w:hideMark/>
          </w:tcPr>
          <w:p w:rsidR="00187D33" w:rsidRPr="00052F05" w:rsidRDefault="00187D33" w:rsidP="00403239">
            <w:r w:rsidRPr="00052F05">
              <w:t>1.10.1. Эскизные предложения, согл</w:t>
            </w:r>
            <w:r w:rsidR="006354C2">
              <w:t>асование с Заказчиком и ФГКУ «</w:t>
            </w:r>
            <w:r w:rsidRPr="00052F05">
              <w:t xml:space="preserve">РПСО МЧС России»  - не позднее 20 дней со дня заключения </w:t>
            </w:r>
            <w:r w:rsidR="00403239">
              <w:t>договора</w:t>
            </w:r>
            <w:r w:rsidRPr="00052F05">
              <w:t xml:space="preserve"> (3</w:t>
            </w:r>
            <w:r w:rsidRPr="00052F05">
              <w:rPr>
                <w:lang w:val="en-US"/>
              </w:rPr>
              <w:t>D</w:t>
            </w:r>
            <w:r w:rsidRPr="00052F05">
              <w:t>-визуализация - через 10 дней после согласования эскиза заказчиком)</w:t>
            </w:r>
            <w:r>
              <w:t>.</w:t>
            </w:r>
          </w:p>
          <w:p w:rsidR="00187D33" w:rsidRPr="00052F05" w:rsidRDefault="00187D33" w:rsidP="00403239">
            <w:r w:rsidRPr="00052F05">
              <w:t>1.10.2</w:t>
            </w:r>
            <w:r>
              <w:t>.</w:t>
            </w:r>
            <w:r w:rsidRPr="00052F05">
              <w:t xml:space="preserve"> Разработка проектной документации и сдача проектной документации на прохождение государственной экспертизы – не позднее </w:t>
            </w:r>
            <w:r>
              <w:t>10</w:t>
            </w:r>
            <w:r w:rsidR="00403239">
              <w:t>0</w:t>
            </w:r>
            <w:r w:rsidRPr="00052F05">
              <w:t xml:space="preserve"> дней  со дня заключения контракта.</w:t>
            </w:r>
          </w:p>
          <w:p w:rsidR="00187D33" w:rsidRPr="00052F05" w:rsidRDefault="00187D33" w:rsidP="00403239">
            <w:r w:rsidRPr="00052F05">
              <w:t>1.10.3. Прохождение государственной экспертизы проектной документации и проверки достоверности определения сметной стоимости – не позднее 1</w:t>
            </w:r>
            <w:r>
              <w:t>6</w:t>
            </w:r>
            <w:r w:rsidR="00403239">
              <w:t>0</w:t>
            </w:r>
            <w:r w:rsidRPr="00052F05">
              <w:t xml:space="preserve"> дней со дня заключения контракта. </w:t>
            </w:r>
          </w:p>
          <w:p w:rsidR="00187D33" w:rsidRPr="00D93FE2" w:rsidRDefault="00187D33" w:rsidP="00403239">
            <w:pPr>
              <w:jc w:val="both"/>
            </w:pPr>
            <w:r w:rsidRPr="00052F05">
              <w:t>1.10.4. Рабочая документация – не позднее 1</w:t>
            </w:r>
            <w:r>
              <w:t>8</w:t>
            </w:r>
            <w:r w:rsidRPr="00052F05">
              <w:t>0 дней со дня заключения контракта.</w:t>
            </w:r>
          </w:p>
        </w:tc>
      </w:tr>
      <w:tr w:rsidR="00425BA0" w:rsidRPr="00420BD7" w:rsidTr="000760D6">
        <w:tc>
          <w:tcPr>
            <w:tcW w:w="851" w:type="dxa"/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1.7.</w:t>
            </w:r>
          </w:p>
        </w:tc>
        <w:tc>
          <w:tcPr>
            <w:tcW w:w="2830" w:type="dxa"/>
            <w:hideMark/>
          </w:tcPr>
          <w:p w:rsidR="00425BA0" w:rsidRPr="00420BD7" w:rsidRDefault="00425BA0" w:rsidP="0013420C">
            <w:r w:rsidRPr="00420BD7">
              <w:t xml:space="preserve">Особые условия </w:t>
            </w:r>
          </w:p>
          <w:p w:rsidR="00425BA0" w:rsidRPr="00420BD7" w:rsidRDefault="00425BA0" w:rsidP="0013420C">
            <w:r w:rsidRPr="00420BD7">
              <w:t xml:space="preserve">строительства. </w:t>
            </w:r>
          </w:p>
        </w:tc>
        <w:tc>
          <w:tcPr>
            <w:tcW w:w="6526" w:type="dxa"/>
            <w:hideMark/>
          </w:tcPr>
          <w:p w:rsidR="00425BA0" w:rsidRPr="0028405F" w:rsidRDefault="00425BA0" w:rsidP="0013420C">
            <w:pPr>
              <w:jc w:val="both"/>
              <w:rPr>
                <w:i/>
              </w:rPr>
            </w:pPr>
            <w:r w:rsidRPr="0028405F">
              <w:t xml:space="preserve">1.11.1. </w:t>
            </w:r>
            <w:r w:rsidR="00434ADF">
              <w:t>Ветровая нагрузка</w:t>
            </w:r>
            <w:r w:rsidR="00D93FE2">
              <w:t xml:space="preserve"> - 0,73 кПа</w:t>
            </w:r>
          </w:p>
          <w:p w:rsidR="00425BA0" w:rsidRPr="0028405F" w:rsidRDefault="00425BA0" w:rsidP="0013420C">
            <w:pPr>
              <w:jc w:val="both"/>
            </w:pPr>
            <w:r w:rsidRPr="0028405F">
              <w:t xml:space="preserve">1.11.2. </w:t>
            </w:r>
            <w:r w:rsidR="00434ADF">
              <w:t>Снеговая нагрузка - 0,6</w:t>
            </w:r>
            <w:r w:rsidR="00D93FE2">
              <w:t>0</w:t>
            </w:r>
            <w:r w:rsidR="00434ADF">
              <w:t xml:space="preserve"> кПа</w:t>
            </w:r>
          </w:p>
          <w:p w:rsidR="00434ADF" w:rsidRDefault="00425BA0" w:rsidP="0013420C">
            <w:pPr>
              <w:jc w:val="both"/>
            </w:pPr>
            <w:r w:rsidRPr="0028405F">
              <w:t>1.11.</w:t>
            </w:r>
            <w:r w:rsidR="00366FA1">
              <w:t>3</w:t>
            </w:r>
            <w:r w:rsidRPr="0028405F">
              <w:t>. Расчетная сейсмичность площадки строительства</w:t>
            </w:r>
            <w:r w:rsidR="00434ADF">
              <w:t xml:space="preserve"> - 8 баллов </w:t>
            </w:r>
          </w:p>
          <w:p w:rsidR="00425BA0" w:rsidRPr="0028405F" w:rsidRDefault="00425BA0" w:rsidP="0013420C">
            <w:pPr>
              <w:jc w:val="both"/>
            </w:pPr>
            <w:r w:rsidRPr="0028405F">
              <w:t>1.11.</w:t>
            </w:r>
            <w:r w:rsidR="00366FA1">
              <w:t>4</w:t>
            </w:r>
            <w:r w:rsidRPr="0028405F">
              <w:t>. Глубина промерзания грунтов в соответствии с результатом отчета инженерно-геологических</w:t>
            </w:r>
            <w:r w:rsidRPr="0028405F">
              <w:rPr>
                <w:b/>
              </w:rPr>
              <w:t xml:space="preserve"> </w:t>
            </w:r>
            <w:r w:rsidRPr="0028405F">
              <w:t>изысканий.</w:t>
            </w:r>
          </w:p>
          <w:p w:rsidR="00425BA0" w:rsidRPr="0028405F" w:rsidRDefault="00425BA0" w:rsidP="0013420C">
            <w:pPr>
              <w:jc w:val="both"/>
            </w:pPr>
            <w:r w:rsidRPr="0028405F">
              <w:t>1.11.</w:t>
            </w:r>
            <w:r w:rsidR="00366FA1">
              <w:t>5</w:t>
            </w:r>
            <w:r w:rsidRPr="0028405F">
              <w:t xml:space="preserve">. Уровень ответственности зданий: </w:t>
            </w:r>
          </w:p>
          <w:p w:rsidR="00425BA0" w:rsidRPr="0028405F" w:rsidRDefault="00425BA0" w:rsidP="0013420C">
            <w:pPr>
              <w:autoSpaceDE w:val="0"/>
              <w:autoSpaceDN w:val="0"/>
              <w:adjustRightInd w:val="0"/>
              <w:jc w:val="both"/>
            </w:pPr>
            <w:r w:rsidRPr="0028405F">
              <w:t>Долговечность здания – по таблице 1 «ГОСТ 27751-2014. Межгосударственный стандарт. Надежность строительных конструкций и оснований. Основные положения». Требуемый класс конструктивной пожарной опасности. Класс функциональной пожарной опасности</w:t>
            </w:r>
            <w:r w:rsidRPr="0028405F">
              <w:rPr>
                <w:i/>
              </w:rPr>
              <w:t xml:space="preserve"> - </w:t>
            </w:r>
            <w:r w:rsidRPr="0028405F">
              <w:t>в соответствии с Федеральным законом от 22.07.2008 № 123-ФЗ «Технический регламент о требованиях пожарной безопасности».</w:t>
            </w:r>
          </w:p>
          <w:p w:rsidR="00425BA0" w:rsidRPr="0028405F" w:rsidRDefault="00425BA0" w:rsidP="00366FA1">
            <w:pPr>
              <w:jc w:val="both"/>
            </w:pPr>
            <w:r w:rsidRPr="0028405F">
              <w:t>1.11</w:t>
            </w:r>
            <w:r w:rsidR="00366FA1">
              <w:t>.6</w:t>
            </w:r>
            <w:r w:rsidRPr="0028405F">
              <w:t>. Проектирование должно быть выполнено на топографической основе, содержащейся в отчёте по результатам инженерно-геодезических изысканий.</w:t>
            </w:r>
          </w:p>
        </w:tc>
      </w:tr>
      <w:tr w:rsidR="00425BA0" w:rsidRPr="00420BD7" w:rsidTr="000760D6">
        <w:trPr>
          <w:trHeight w:val="602"/>
        </w:trPr>
        <w:tc>
          <w:tcPr>
            <w:tcW w:w="851" w:type="dxa"/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1.12.</w:t>
            </w:r>
          </w:p>
        </w:tc>
        <w:tc>
          <w:tcPr>
            <w:tcW w:w="2830" w:type="dxa"/>
            <w:tcBorders>
              <w:right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t>Исходн</w:t>
            </w:r>
            <w:r>
              <w:t>ые</w:t>
            </w:r>
            <w:r w:rsidRPr="00420BD7">
              <w:t xml:space="preserve"> </w:t>
            </w:r>
            <w:r>
              <w:t>данные</w:t>
            </w:r>
            <w:r w:rsidRPr="00420BD7">
              <w:t>, предоставляем</w:t>
            </w:r>
            <w:r>
              <w:t>ые</w:t>
            </w:r>
            <w:r w:rsidRPr="00420BD7">
              <w:t xml:space="preserve"> Заказчиком.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425BA0" w:rsidRDefault="00425BA0" w:rsidP="00EC68E6">
            <w:pPr>
              <w:jc w:val="both"/>
            </w:pPr>
            <w:r w:rsidRPr="00763878">
              <w:t xml:space="preserve">1.12.1. Градостроительный план земельного участка </w:t>
            </w:r>
          </w:p>
          <w:p w:rsidR="00425BA0" w:rsidRDefault="00425BA0" w:rsidP="00403239">
            <w:pPr>
              <w:jc w:val="both"/>
            </w:pPr>
            <w:r>
              <w:t>1.12.</w:t>
            </w:r>
            <w:r w:rsidR="00EC68E6">
              <w:t>2</w:t>
            </w:r>
            <w:r>
              <w:t>. Отчет о выполнении инженерно-геодезических изысканий (приложение №5).</w:t>
            </w:r>
          </w:p>
          <w:p w:rsidR="00425BA0" w:rsidRDefault="00425BA0" w:rsidP="00403239">
            <w:pPr>
              <w:jc w:val="both"/>
            </w:pPr>
            <w:r>
              <w:t>1.12.</w:t>
            </w:r>
            <w:r w:rsidR="00EC68E6">
              <w:t>3</w:t>
            </w:r>
            <w:r>
              <w:t xml:space="preserve">. </w:t>
            </w:r>
            <w:bookmarkStart w:id="0" w:name="_GoBack"/>
            <w:r>
              <w:t xml:space="preserve">Отчеты о выполнении инженерно-геологических изысканий </w:t>
            </w:r>
            <w:bookmarkEnd w:id="0"/>
            <w:r>
              <w:t>(приложение №6).</w:t>
            </w:r>
          </w:p>
          <w:p w:rsidR="00425BA0" w:rsidRPr="00763878" w:rsidRDefault="00425BA0" w:rsidP="00403239">
            <w:pPr>
              <w:jc w:val="both"/>
            </w:pPr>
            <w:r w:rsidRPr="00763878">
              <w:t>1.12.</w:t>
            </w:r>
            <w:r w:rsidR="00EC68E6">
              <w:t>4</w:t>
            </w:r>
            <w:r w:rsidRPr="00763878">
              <w:t>.</w:t>
            </w:r>
            <w:r>
              <w:t xml:space="preserve">Технические условия на присоединение к сетям электроснабжения предоставляются </w:t>
            </w:r>
            <w:r w:rsidRPr="00763878">
              <w:t xml:space="preserve">при заключении контракта.  </w:t>
            </w:r>
          </w:p>
          <w:p w:rsidR="00425BA0" w:rsidRDefault="00425BA0" w:rsidP="00403239">
            <w:pPr>
              <w:jc w:val="both"/>
            </w:pPr>
            <w:r w:rsidRPr="00026953">
              <w:lastRenderedPageBreak/>
              <w:t>1.12.</w:t>
            </w:r>
            <w:r w:rsidR="00EC68E6">
              <w:t>5</w:t>
            </w:r>
            <w:r w:rsidRPr="00026953">
              <w:t xml:space="preserve">. </w:t>
            </w:r>
            <w:r>
              <w:t>Проектная документация ш</w:t>
            </w:r>
            <w:r w:rsidRPr="00B87FE2">
              <w:t>ифр 1410-01</w:t>
            </w:r>
            <w:r>
              <w:t xml:space="preserve"> «Центр обработки вызовов службы 112</w:t>
            </w:r>
            <w:r w:rsidR="00EC68E6">
              <w:t xml:space="preserve"> -</w:t>
            </w:r>
            <w:r>
              <w:t xml:space="preserve"> предоставляется при заключении </w:t>
            </w:r>
            <w:r w:rsidR="00EC68E6">
              <w:t>Договора</w:t>
            </w:r>
            <w:r w:rsidRPr="00026953">
              <w:t>.</w:t>
            </w:r>
          </w:p>
          <w:p w:rsidR="00425BA0" w:rsidRPr="00763878" w:rsidRDefault="00425BA0" w:rsidP="00403239">
            <w:pPr>
              <w:jc w:val="both"/>
            </w:pPr>
            <w:r>
              <w:t>1.12.</w:t>
            </w:r>
            <w:r w:rsidR="00EC68E6">
              <w:t>6</w:t>
            </w:r>
            <w:r>
              <w:t xml:space="preserve">. Архитектурно-планировочные решения шифр 013-2015 «Быстровозводимое депо на 12 </w:t>
            </w:r>
            <w:proofErr w:type="spellStart"/>
            <w:r>
              <w:t>машиновыездов</w:t>
            </w:r>
            <w:proofErr w:type="spellEnd"/>
            <w:r>
              <w:t xml:space="preserve"> для МГСС».</w:t>
            </w:r>
          </w:p>
          <w:p w:rsidR="00425BA0" w:rsidRDefault="00425BA0" w:rsidP="00403239">
            <w:pPr>
              <w:jc w:val="both"/>
            </w:pPr>
            <w:r w:rsidRPr="00763878">
              <w:t>1.12.</w:t>
            </w:r>
            <w:r w:rsidR="00EC68E6">
              <w:t>7</w:t>
            </w:r>
            <w:r w:rsidRPr="00763878">
              <w:t>. Планируемое штатное количество работающих – 120 человек (посменная работа).</w:t>
            </w:r>
          </w:p>
          <w:p w:rsidR="00425BA0" w:rsidRPr="00EC68E6" w:rsidRDefault="00425BA0" w:rsidP="00403239">
            <w:pPr>
              <w:jc w:val="both"/>
            </w:pPr>
            <w:r>
              <w:t>1.12.</w:t>
            </w:r>
            <w:r w:rsidR="00EC68E6">
              <w:t>8</w:t>
            </w:r>
            <w:r>
              <w:t xml:space="preserve">. </w:t>
            </w:r>
            <w:r w:rsidRPr="00763878">
              <w:t>В  соответствии с СП 132.13330.2011 «Обеспечение антитеррористической защищенности зданий и сооружений. Общие требования проектирования» объект по значимости относится ко  2 классу</w:t>
            </w:r>
            <w:r>
              <w:t>.</w:t>
            </w:r>
          </w:p>
        </w:tc>
      </w:tr>
      <w:tr w:rsidR="00425BA0" w:rsidRPr="00420BD7" w:rsidTr="000760D6">
        <w:trPr>
          <w:trHeight w:val="924"/>
        </w:trPr>
        <w:tc>
          <w:tcPr>
            <w:tcW w:w="851" w:type="dxa"/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lastRenderedPageBreak/>
              <w:t>1.13.</w:t>
            </w:r>
          </w:p>
        </w:tc>
        <w:tc>
          <w:tcPr>
            <w:tcW w:w="2830" w:type="dxa"/>
            <w:hideMark/>
          </w:tcPr>
          <w:p w:rsidR="00425BA0" w:rsidRPr="00420BD7" w:rsidRDefault="00425BA0" w:rsidP="00403239">
            <w:r w:rsidRPr="00420BD7">
              <w:t>Указания о выделении этапов строительства и пусковых комплексов, их состав.</w:t>
            </w:r>
          </w:p>
        </w:tc>
        <w:tc>
          <w:tcPr>
            <w:tcW w:w="6526" w:type="dxa"/>
            <w:hideMark/>
          </w:tcPr>
          <w:p w:rsidR="00425BA0" w:rsidRPr="00195BBA" w:rsidRDefault="00425BA0" w:rsidP="00403239">
            <w:pPr>
              <w:jc w:val="both"/>
              <w:rPr>
                <w:color w:val="FF0000"/>
              </w:rPr>
            </w:pPr>
            <w:r>
              <w:t>Н</w:t>
            </w:r>
            <w:r w:rsidRPr="00B87FE2">
              <w:t xml:space="preserve">е предусматривается выделение этапов строительства </w:t>
            </w:r>
          </w:p>
          <w:p w:rsidR="00425BA0" w:rsidRPr="00195BBA" w:rsidRDefault="00425BA0" w:rsidP="00403239">
            <w:pPr>
              <w:jc w:val="both"/>
              <w:rPr>
                <w:b/>
                <w:color w:val="FF0000"/>
              </w:rPr>
            </w:pPr>
          </w:p>
        </w:tc>
      </w:tr>
      <w:tr w:rsidR="00425BA0" w:rsidRPr="00420BD7" w:rsidTr="000760D6">
        <w:trPr>
          <w:trHeight w:val="647"/>
        </w:trPr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1.1</w:t>
            </w:r>
            <w:r>
              <w:t>4</w:t>
            </w:r>
            <w:r w:rsidRPr="00420BD7">
              <w:t>.</w:t>
            </w:r>
          </w:p>
        </w:tc>
        <w:tc>
          <w:tcPr>
            <w:tcW w:w="2830" w:type="dxa"/>
            <w:tcBorders>
              <w:bottom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t>Требования к объему и составу проектной документации.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CF760D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F760D">
              <w:rPr>
                <w:iCs/>
              </w:rPr>
              <w:t>1.1</w:t>
            </w:r>
            <w:r>
              <w:rPr>
                <w:iCs/>
              </w:rPr>
              <w:t>4</w:t>
            </w:r>
            <w:r w:rsidRPr="00CF760D">
              <w:rPr>
                <w:iCs/>
              </w:rPr>
              <w:t xml:space="preserve">.1 </w:t>
            </w:r>
            <w:r w:rsidRPr="00CF760D">
              <w:rPr>
                <w:b/>
                <w:iCs/>
              </w:rPr>
              <w:t>Эскизные предложения</w:t>
            </w:r>
          </w:p>
          <w:p w:rsidR="00425BA0" w:rsidRPr="00CF760D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F760D">
              <w:rPr>
                <w:iCs/>
              </w:rPr>
              <w:t>Проработать размещение зданий и сооружений на земельном участке</w:t>
            </w:r>
          </w:p>
          <w:p w:rsidR="00425BA0" w:rsidRPr="00CF760D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F760D">
              <w:rPr>
                <w:iCs/>
              </w:rPr>
              <w:t>Проработать схему движения автотранспорта и благоустройство территории.</w:t>
            </w:r>
          </w:p>
          <w:p w:rsidR="00425BA0" w:rsidRPr="00CF760D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F760D">
              <w:rPr>
                <w:iCs/>
              </w:rPr>
              <w:t>Проработать предварительные архитектурно-планировочные</w:t>
            </w:r>
            <w:r>
              <w:rPr>
                <w:iCs/>
              </w:rPr>
              <w:t xml:space="preserve"> </w:t>
            </w:r>
            <w:r w:rsidRPr="00CF760D">
              <w:rPr>
                <w:iCs/>
              </w:rPr>
              <w:t>решения основных зданий и сооружений.</w:t>
            </w:r>
          </w:p>
          <w:p w:rsidR="00425BA0" w:rsidRPr="00CF760D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F760D">
              <w:rPr>
                <w:iCs/>
              </w:rPr>
              <w:t xml:space="preserve">Проработать </w:t>
            </w:r>
            <w:proofErr w:type="spellStart"/>
            <w:r w:rsidRPr="00CF760D">
              <w:rPr>
                <w:iCs/>
              </w:rPr>
              <w:t>цвето-фактурные</w:t>
            </w:r>
            <w:proofErr w:type="spellEnd"/>
            <w:r w:rsidRPr="00CF760D">
              <w:rPr>
                <w:iCs/>
              </w:rPr>
              <w:t xml:space="preserve"> решения фасадов, крыш.</w:t>
            </w:r>
          </w:p>
          <w:p w:rsidR="00425BA0" w:rsidRPr="00CF760D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F760D">
              <w:rPr>
                <w:iCs/>
              </w:rPr>
              <w:t xml:space="preserve">Согласовать эскизные предложения </w:t>
            </w:r>
            <w:r w:rsidRPr="00CF760D">
              <w:t>с Заказчиком и ФГКУ «РПСО МЧС России».</w:t>
            </w:r>
          </w:p>
          <w:p w:rsidR="00425BA0" w:rsidRPr="00CF760D" w:rsidRDefault="00425BA0" w:rsidP="00403239">
            <w:pPr>
              <w:jc w:val="both"/>
            </w:pPr>
            <w:r w:rsidRPr="00CF760D">
              <w:t>На фасаде административного здания предусмотреть объёмную конструкцию с внутренней подсветкой</w:t>
            </w:r>
            <w:r>
              <w:br/>
            </w:r>
            <w:r w:rsidRPr="00CF760D">
              <w:t xml:space="preserve">символики МЧС России и надписью. </w:t>
            </w:r>
          </w:p>
          <w:p w:rsidR="00425BA0" w:rsidRPr="00CF760D" w:rsidRDefault="00425BA0" w:rsidP="00403239">
            <w:pPr>
              <w:jc w:val="both"/>
            </w:pPr>
            <w:r w:rsidRPr="00CF760D">
              <w:t>Выполнить и оформить в альбом (размером А3) 3</w:t>
            </w:r>
            <w:r w:rsidRPr="00CF760D">
              <w:rPr>
                <w:lang w:val="en-US"/>
              </w:rPr>
              <w:t>D</w:t>
            </w:r>
            <w:r w:rsidRPr="00CF760D">
              <w:t>-визуализацию с разных ракурсов</w:t>
            </w:r>
            <w:r>
              <w:t>,</w:t>
            </w:r>
            <w:r w:rsidRPr="00CF760D">
              <w:t xml:space="preserve"> дающую представление об объекте в целом и об основных зданиях:</w:t>
            </w:r>
          </w:p>
          <w:p w:rsidR="00425BA0" w:rsidRPr="00CF760D" w:rsidRDefault="00425BA0" w:rsidP="00403239">
            <w:pPr>
              <w:jc w:val="both"/>
            </w:pPr>
            <w:r w:rsidRPr="00CF760D">
              <w:t xml:space="preserve">- общие данные, ситуационный план и основные ТЭП </w:t>
            </w:r>
          </w:p>
          <w:p w:rsidR="00425BA0" w:rsidRPr="00CF760D" w:rsidRDefault="00425BA0" w:rsidP="00403239">
            <w:pPr>
              <w:jc w:val="both"/>
            </w:pPr>
            <w:r w:rsidRPr="00CF760D">
              <w:t>- генплан – не менее 4 видов</w:t>
            </w:r>
          </w:p>
          <w:p w:rsidR="00425BA0" w:rsidRDefault="00425BA0" w:rsidP="00403239">
            <w:pPr>
              <w:jc w:val="both"/>
            </w:pPr>
            <w:r w:rsidRPr="00CF760D">
              <w:t>- здания и сооружения – не менее 10 видов.</w:t>
            </w:r>
          </w:p>
          <w:p w:rsidR="00425BA0" w:rsidRDefault="00425BA0" w:rsidP="00403239">
            <w:pPr>
              <w:jc w:val="both"/>
            </w:pPr>
          </w:p>
          <w:p w:rsidR="00425BA0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95BBA">
              <w:rPr>
                <w:iCs/>
              </w:rPr>
              <w:t>1.1</w:t>
            </w:r>
            <w:r>
              <w:rPr>
                <w:iCs/>
              </w:rPr>
              <w:t>4</w:t>
            </w:r>
            <w:r w:rsidRPr="00195BBA">
              <w:rPr>
                <w:iCs/>
              </w:rPr>
              <w:t>.</w:t>
            </w:r>
            <w:r>
              <w:rPr>
                <w:iCs/>
              </w:rPr>
              <w:t>2</w:t>
            </w:r>
            <w:r w:rsidRPr="00195BBA">
              <w:rPr>
                <w:iCs/>
              </w:rPr>
              <w:t xml:space="preserve">. </w:t>
            </w:r>
            <w:r>
              <w:rPr>
                <w:iCs/>
              </w:rPr>
              <w:t xml:space="preserve"> </w:t>
            </w:r>
            <w:r w:rsidRPr="00185108">
              <w:rPr>
                <w:b/>
                <w:iCs/>
              </w:rPr>
              <w:t>Проектная документация</w:t>
            </w:r>
          </w:p>
          <w:p w:rsidR="00425BA0" w:rsidRPr="00195BBA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95BBA">
              <w:rPr>
                <w:iCs/>
              </w:rPr>
              <w:t>Состав и содержание проектной документации выполнить в соответствие с требованиями Положения «О составе разделов проектной документации и требования к их содержанию», утвержденного постановлением Правительства РФ от 16.02.2008 № 87: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1</w:t>
            </w:r>
            <w:r w:rsidRPr="00195BBA">
              <w:rPr>
                <w:b/>
              </w:rPr>
              <w:t xml:space="preserve"> </w:t>
            </w:r>
            <w:r w:rsidRPr="00195BBA">
              <w:t>«Пояснительная записка».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2 «Схема планировочной организации земельного участка».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3 «Архитектурные решения».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4 «Конструктивные и объемно-планировочные решения», в том числе: описание и обоснование конструктивных решений зданий и сооружений, включая их пространственные схемы, принятые при выполнении расчетов строительных конструкций.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 xml:space="preserve">Раздел 5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</w:t>
            </w:r>
            <w:r w:rsidRPr="00195BBA">
              <w:lastRenderedPageBreak/>
              <w:t>решений».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6 «Проект организации строительства».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7 «Проект организации работ по сносу или демонтажу объектов капитального строительства» (при необходимости).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8 «Перечень мероприятий по охране окружающей среды».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9 «Мероприятия по обеспечению пожарной безопасности».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10 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ресурсов».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11 «Смета на строительство объектов капитального строительства».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 xml:space="preserve">Раздел 12 «Иная документация в случаях, предусмотренных федеральными законами», в том числе: требования к обеспечению безопасной эксплуатации объекта капитального строительства в соответствии с п.10.1 ч.12 ст.48 Градостроительного кодекса РФ, включающие «Инструкцию по эксплуатации объекта капитального строительства». 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Раздел 1</w:t>
            </w:r>
            <w:r>
              <w:t>3</w:t>
            </w:r>
            <w:r w:rsidRPr="00195BBA">
              <w:t xml:space="preserve"> «Мероприятия по противодействию террористическим актам». Мероприятия по обеспечению антитеррористической защищенности зданий и сооружений (для объектов социально-культурного и коммунально-бытового назначения).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1.1</w:t>
            </w:r>
            <w:r>
              <w:rPr>
                <w:iCs/>
              </w:rPr>
              <w:t>4</w:t>
            </w:r>
            <w:r w:rsidRPr="00195BBA">
              <w:t>.</w:t>
            </w:r>
            <w:r>
              <w:t>3</w:t>
            </w:r>
            <w:r w:rsidRPr="00195BBA">
              <w:t>. Разработать энергетический паспорт и декларацию пожарной безопасности здани</w:t>
            </w:r>
            <w:r>
              <w:t>й</w:t>
            </w:r>
            <w:r w:rsidRPr="00195BBA">
              <w:t xml:space="preserve"> (для общественных зданий).</w:t>
            </w:r>
          </w:p>
          <w:p w:rsidR="00425BA0" w:rsidRPr="00195BBA" w:rsidRDefault="00425BA0" w:rsidP="00403239">
            <w:pPr>
              <w:autoSpaceDE w:val="0"/>
              <w:autoSpaceDN w:val="0"/>
              <w:adjustRightInd w:val="0"/>
              <w:jc w:val="both"/>
            </w:pPr>
            <w:r w:rsidRPr="00195BBA">
              <w:t>1.1</w:t>
            </w:r>
            <w:r>
              <w:rPr>
                <w:iCs/>
              </w:rPr>
              <w:t>4</w:t>
            </w:r>
            <w:r w:rsidRPr="00195BBA">
              <w:t>.</w:t>
            </w:r>
            <w:r>
              <w:t>4</w:t>
            </w:r>
            <w:r w:rsidRPr="00195BBA">
              <w:t>. Разработать Паспорт пр</w:t>
            </w:r>
            <w:r>
              <w:t>оектной документации по объекту</w:t>
            </w:r>
            <w:r w:rsidRPr="00195BBA">
              <w:t xml:space="preserve"> (прилагается).</w:t>
            </w:r>
          </w:p>
          <w:p w:rsidR="00425BA0" w:rsidRPr="00195BBA" w:rsidRDefault="00425BA0" w:rsidP="00403239">
            <w:pPr>
              <w:jc w:val="both"/>
            </w:pPr>
            <w:r w:rsidRPr="00195BBA">
              <w:t>1.1</w:t>
            </w:r>
            <w:r>
              <w:rPr>
                <w:iCs/>
              </w:rPr>
              <w:t>4</w:t>
            </w:r>
            <w:r w:rsidRPr="00195BBA">
              <w:t>.</w:t>
            </w:r>
            <w:r>
              <w:t>5</w:t>
            </w:r>
            <w:r w:rsidRPr="00195BBA">
              <w:t>. Проектная документация должна отвечать требованиям действующего законодательства РФ, в том числе: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Федерального закона от 30.12.2009 № 384-ФЗ «Технический регламент о безопасности зданий и сооружений»;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Федерального закона от 22.07.2008 № 123-ФЗ «Технический регламент о требованиях пожарной безопасности»;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Градостроительного кодекса РФ;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Постановления Правительства РФ от 26.12.2014 № 1521 «Об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«Технический регламент о безопасности зданий и сооружений»;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ГОСТ 21.001-2013 «Система проектной документации для строительства. Общие положения»;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lastRenderedPageBreak/>
              <w:t>- ГОСТ Р 21.1101-2013 «Система проектной документации для строительства. Основные требования к проектной и рабочей документации»;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 xml:space="preserve">- ГОСТ Р 21.1002-2008 «Система проектной документации для строительства. </w:t>
            </w:r>
            <w:proofErr w:type="spellStart"/>
            <w:r w:rsidRPr="00195BBA">
              <w:t>Нормоконтроль</w:t>
            </w:r>
            <w:proofErr w:type="spellEnd"/>
            <w:r w:rsidRPr="00195BBA">
              <w:t xml:space="preserve"> проектной и рабочей документации»;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СП 42.13330.2011 «Градостроительство. Планировка и застройка городских и сельских поселений»;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СП 8.13130.2009 «Источники наружного противопожарного водоснабжения»;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СП 2.13130.2012 «Системы противопожарной защиты. Обеспечение огнестойкости объектов защиты»;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СП 132.13330.2011 «Обеспечение антитеррористической защищенности зданий и сооружений. Общие требования проектирования»;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 xml:space="preserve">- СП 14.13330.2014 «Строительство в сейсмических районах </w:t>
            </w:r>
            <w:proofErr w:type="spellStart"/>
            <w:r w:rsidRPr="00195BBA">
              <w:t>СНиП</w:t>
            </w:r>
            <w:proofErr w:type="spellEnd"/>
            <w:r w:rsidRPr="00195BBA">
              <w:t xml:space="preserve"> </w:t>
            </w:r>
            <w:r w:rsidRPr="00195BBA">
              <w:rPr>
                <w:lang w:val="en-US"/>
              </w:rPr>
              <w:t>II</w:t>
            </w:r>
            <w:r w:rsidRPr="00195BBA">
              <w:t>-7-81*»;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СП 134.13330.2012 «Системы электросвязи зданий и сооружений. Основные положения проектирования» (разделы 6, 7);</w:t>
            </w:r>
          </w:p>
          <w:p w:rsidR="00425BA0" w:rsidRPr="00195BBA" w:rsidRDefault="00425BA0" w:rsidP="00403239">
            <w:pPr>
              <w:ind w:firstLine="249"/>
              <w:jc w:val="both"/>
            </w:pPr>
            <w:r w:rsidRPr="00195BBA">
              <w:t>- постановления Правительства РФ от 27.12.1997 № 1636 «О правилах подтверждения пригодности новых материалов, изделий, конструкций и технологий для применения в строительстве» (в ред. от 05.01.2015);</w:t>
            </w:r>
          </w:p>
          <w:p w:rsidR="00425BA0" w:rsidRPr="00195BBA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>1.14.6</w:t>
            </w:r>
            <w:r w:rsidRPr="00195BBA">
              <w:rPr>
                <w:iCs/>
              </w:rPr>
              <w:t xml:space="preserve">. </w:t>
            </w:r>
            <w:r w:rsidRPr="00195BBA">
              <w:t xml:space="preserve">При проектировании объекта строительства необходимо учитывать размещение существующих объектов с целью соблюдения санитарных разрывов и санитарно-защитных зон </w:t>
            </w:r>
            <w:r w:rsidRPr="00195BBA">
              <w:rPr>
                <w:iCs/>
              </w:rPr>
              <w:t>и др. требования нормативных</w:t>
            </w:r>
            <w:r>
              <w:rPr>
                <w:iCs/>
              </w:rPr>
              <w:t xml:space="preserve"> </w:t>
            </w:r>
            <w:r w:rsidRPr="00195BBA">
              <w:rPr>
                <w:iCs/>
              </w:rPr>
              <w:t>документов</w:t>
            </w:r>
            <w:r>
              <w:rPr>
                <w:iCs/>
              </w:rPr>
              <w:t>,</w:t>
            </w:r>
            <w:r w:rsidRPr="00195BBA">
              <w:rPr>
                <w:iCs/>
              </w:rPr>
              <w:t xml:space="preserve"> предъявляемых к данному виду проектирования объекта.</w:t>
            </w:r>
          </w:p>
          <w:p w:rsidR="00425BA0" w:rsidRPr="00195BBA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95BBA">
              <w:t>1.1</w:t>
            </w:r>
            <w:r>
              <w:rPr>
                <w:iCs/>
              </w:rPr>
              <w:t>4</w:t>
            </w:r>
            <w:r w:rsidRPr="00195BBA">
              <w:t>.</w:t>
            </w:r>
            <w:r>
              <w:t>7</w:t>
            </w:r>
            <w:r w:rsidRPr="00195BBA">
              <w:t xml:space="preserve">. </w:t>
            </w:r>
            <w:r w:rsidRPr="00195BBA">
              <w:rPr>
                <w:iCs/>
              </w:rPr>
              <w:t>В обязательном порядке осуществить доработку проектной документации, указанной в рекомендациях</w:t>
            </w:r>
            <w:r>
              <w:rPr>
                <w:iCs/>
              </w:rPr>
              <w:t>,</w:t>
            </w:r>
            <w:r w:rsidRPr="00195BBA">
              <w:rPr>
                <w:iCs/>
              </w:rPr>
              <w:t xml:space="preserve"> и в условиях к положительному заключению государственной экспертизы ПД. При внесении изменений в проектную документацию книги ПД должны быть заново сформированы, с аннулированием заменяемых листов.</w:t>
            </w:r>
          </w:p>
          <w:p w:rsidR="00425BA0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195BBA">
              <w:t>1.1</w:t>
            </w:r>
            <w:r>
              <w:rPr>
                <w:iCs/>
              </w:rPr>
              <w:t>4</w:t>
            </w:r>
            <w:r w:rsidRPr="00195BBA">
              <w:t>.</w:t>
            </w:r>
            <w:r>
              <w:t>8</w:t>
            </w:r>
            <w:r w:rsidRPr="00195BBA">
              <w:t xml:space="preserve">. Графические и текстовые материалы </w:t>
            </w:r>
            <w:r w:rsidRPr="00195BBA">
              <w:rPr>
                <w:iCs/>
              </w:rPr>
              <w:t>рабочей документации в соответствии с требованиями ГОСТ СПДС «Правила выполнения рабочей документации» в объеме, необходимом для реализации проектных решений при строительстве объекта. В случае несоответствия рабочей документации проектной, необходимо внести изменение в проектную документацию согласно главе 7 «Правила внесения изменений» ГОСТ Р 21.1101-2013 «Система проектной документации для строительства. Основные требования к проектной и рабочей документации» с последующим проведением повторной государственной экспертизы</w:t>
            </w:r>
            <w:r>
              <w:rPr>
                <w:iCs/>
              </w:rPr>
              <w:t>,</w:t>
            </w:r>
            <w:r w:rsidRPr="00195BBA">
              <w:rPr>
                <w:iCs/>
              </w:rPr>
              <w:t xml:space="preserve"> доработанной (измененной) проектной документации.</w:t>
            </w:r>
          </w:p>
          <w:p w:rsidR="00425BA0" w:rsidRPr="00195BBA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425BA0" w:rsidRDefault="00425BA0" w:rsidP="00403239">
            <w:pPr>
              <w:tabs>
                <w:tab w:val="left" w:pos="-34"/>
              </w:tabs>
              <w:jc w:val="both"/>
            </w:pPr>
            <w:r w:rsidRPr="00195BBA">
              <w:t>1.1</w:t>
            </w:r>
            <w:r>
              <w:rPr>
                <w:iCs/>
              </w:rPr>
              <w:t>4</w:t>
            </w:r>
            <w:r w:rsidRPr="00195BBA">
              <w:t>.</w:t>
            </w:r>
            <w:r>
              <w:t xml:space="preserve">9. </w:t>
            </w:r>
            <w:r w:rsidRPr="00185108">
              <w:rPr>
                <w:b/>
              </w:rPr>
              <w:t>Рабочая документация</w:t>
            </w:r>
          </w:p>
          <w:p w:rsidR="00425BA0" w:rsidRPr="00195BBA" w:rsidRDefault="00425BA0" w:rsidP="00403239">
            <w:pPr>
              <w:tabs>
                <w:tab w:val="left" w:pos="-34"/>
              </w:tabs>
              <w:jc w:val="both"/>
            </w:pPr>
            <w:r w:rsidRPr="00195BBA">
              <w:t xml:space="preserve">Рабочую документацию разработать в соответствии с действующими законодательными и нормативными документами РФ. В составе рабочей документации должны быть разработаны все чертежи и необходимые узлы </w:t>
            </w:r>
            <w:r w:rsidRPr="00195BBA">
              <w:lastRenderedPageBreak/>
              <w:t>строительных конструкций, чертежи и узлы инженерных сетей и всех скрытых работ (участков таких работ), в отношении которых производится проверка соответствия проектной и рабочей документации.</w:t>
            </w:r>
          </w:p>
          <w:p w:rsidR="00425BA0" w:rsidRPr="00195BBA" w:rsidRDefault="00425BA0" w:rsidP="00403239">
            <w:pPr>
              <w:jc w:val="both"/>
            </w:pPr>
            <w:r w:rsidRPr="00195BBA">
              <w:t>1.1</w:t>
            </w:r>
            <w:r>
              <w:rPr>
                <w:iCs/>
              </w:rPr>
              <w:t>4</w:t>
            </w:r>
            <w:r w:rsidRPr="00195BBA">
              <w:t>.</w:t>
            </w:r>
            <w:r>
              <w:t>10</w:t>
            </w:r>
            <w:r w:rsidRPr="00195BBA">
              <w:t xml:space="preserve">. Документацию оформить в соответствии с утвержденными Правилами выполнения и оформления текстовых и графических материалов, входящих в состав проектной и рабочей документации. </w:t>
            </w:r>
          </w:p>
          <w:p w:rsidR="00425BA0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195BBA">
              <w:t>1.1</w:t>
            </w:r>
            <w:r>
              <w:rPr>
                <w:iCs/>
              </w:rPr>
              <w:t>4</w:t>
            </w:r>
            <w:r w:rsidRPr="00195BBA">
              <w:t>.1</w:t>
            </w:r>
            <w:r>
              <w:t>1</w:t>
            </w:r>
            <w:r w:rsidRPr="00195BBA">
              <w:t xml:space="preserve">. Сметную документацию выполнить в полном объеме в </w:t>
            </w:r>
            <w:r>
              <w:t xml:space="preserve">действующей </w:t>
            </w:r>
            <w:r w:rsidRPr="00195BBA">
              <w:t>сметно-нормативной базе в базисных ценах и с пересчетом в уровень текущих цен.</w:t>
            </w:r>
          </w:p>
          <w:p w:rsidR="00425BA0" w:rsidRPr="00195BBA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25BA0" w:rsidRPr="00420BD7" w:rsidTr="000760D6">
        <w:trPr>
          <w:trHeight w:val="647"/>
        </w:trPr>
        <w:tc>
          <w:tcPr>
            <w:tcW w:w="10207" w:type="dxa"/>
            <w:gridSpan w:val="3"/>
            <w:tcBorders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420BD7">
              <w:rPr>
                <w:b/>
              </w:rPr>
              <w:lastRenderedPageBreak/>
              <w:t>2. Основные требования к градостроительным, архитектурно-планировочным, конструктивным решениям и благоустройству территории</w:t>
            </w:r>
          </w:p>
        </w:tc>
      </w:tr>
      <w:tr w:rsidR="00425BA0" w:rsidRPr="00420BD7" w:rsidTr="000760D6">
        <w:trPr>
          <w:trHeight w:val="647"/>
        </w:trPr>
        <w:tc>
          <w:tcPr>
            <w:tcW w:w="851" w:type="dxa"/>
            <w:tcBorders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2.1.</w:t>
            </w:r>
          </w:p>
        </w:tc>
        <w:tc>
          <w:tcPr>
            <w:tcW w:w="2830" w:type="dxa"/>
            <w:tcBorders>
              <w:bottom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t>Градостроительные решения, схема организации земельного участка.</w:t>
            </w:r>
          </w:p>
        </w:tc>
        <w:tc>
          <w:tcPr>
            <w:tcW w:w="6526" w:type="dxa"/>
            <w:tcBorders>
              <w:bottom w:val="single" w:sz="4" w:space="0" w:color="auto"/>
            </w:tcBorders>
            <w:hideMark/>
          </w:tcPr>
          <w:p w:rsidR="00425BA0" w:rsidRPr="00B87FE2" w:rsidRDefault="00425BA0" w:rsidP="00403239">
            <w:pPr>
              <w:jc w:val="both"/>
            </w:pPr>
            <w:r w:rsidRPr="00B87FE2">
              <w:t xml:space="preserve">2.1.1. Расположение проектируемого объекта предусматривается на земельном участке согласно утвержденному градостроительному плану земельного участка.  </w:t>
            </w:r>
          </w:p>
          <w:p w:rsidR="00425BA0" w:rsidRPr="005E14F3" w:rsidRDefault="00425BA0" w:rsidP="00403239">
            <w:pPr>
              <w:jc w:val="both"/>
            </w:pPr>
            <w:r w:rsidRPr="00B87FE2">
              <w:t xml:space="preserve">2.1.2. Размещение проектируемого объекта выполнить с учетом сложившейся застройки окружающей территории. </w:t>
            </w:r>
            <w:r w:rsidRPr="00946953">
              <w:t xml:space="preserve">Предусмотреть основной и запасный выезды с подъездными путями </w:t>
            </w:r>
          </w:p>
          <w:p w:rsidR="00425BA0" w:rsidRPr="00557C30" w:rsidRDefault="00425BA0" w:rsidP="00403239">
            <w:pPr>
              <w:jc w:val="both"/>
              <w:rPr>
                <w:strike/>
              </w:rPr>
            </w:pPr>
            <w:r w:rsidRPr="00B87FE2">
              <w:t xml:space="preserve">2.1.3. В состав объекта включить </w:t>
            </w:r>
            <w:r w:rsidRPr="00946953">
              <w:t>здания и сооружения</w:t>
            </w:r>
            <w:r>
              <w:t>,</w:t>
            </w:r>
            <w:r w:rsidRPr="00946953">
              <w:t xml:space="preserve"> перечисленные в п.</w:t>
            </w:r>
            <w:r>
              <w:t xml:space="preserve"> </w:t>
            </w:r>
            <w:r w:rsidRPr="00946953">
              <w:t>1.8 настоящего задания</w:t>
            </w:r>
            <w:r w:rsidRPr="003E7A3E">
              <w:t xml:space="preserve"> </w:t>
            </w:r>
          </w:p>
          <w:p w:rsidR="00425BA0" w:rsidRPr="00946953" w:rsidRDefault="00425BA0" w:rsidP="00403239">
            <w:pPr>
              <w:jc w:val="both"/>
            </w:pPr>
            <w:r w:rsidRPr="00AB0FA9">
              <w:t>2</w:t>
            </w:r>
            <w:r w:rsidRPr="00946953">
              <w:t xml:space="preserve">.1.4. </w:t>
            </w:r>
            <w:r>
              <w:t>Предусмотреть стоянку для легковой техники, из расчета на 40 машин, и открытую стоянку для грузовой техники, оборудованную навесом (размер 12х35 м, высотой не менее 4,5 м).</w:t>
            </w:r>
          </w:p>
          <w:p w:rsidR="00425BA0" w:rsidRDefault="00425BA0" w:rsidP="00403239">
            <w:pPr>
              <w:jc w:val="both"/>
            </w:pPr>
            <w:r w:rsidRPr="00B87FE2">
              <w:t>2.1</w:t>
            </w:r>
            <w:r>
              <w:t>.5.</w:t>
            </w:r>
            <w:r w:rsidRPr="00B87FE2">
              <w:t xml:space="preserve"> </w:t>
            </w:r>
            <w:r>
              <w:t xml:space="preserve">На открытой спортивной площадке предусмотреть: </w:t>
            </w:r>
          </w:p>
          <w:p w:rsidR="00425BA0" w:rsidRDefault="00425BA0" w:rsidP="00403239">
            <w:pPr>
              <w:jc w:val="both"/>
            </w:pPr>
            <w:r>
              <w:t>а) Зону спортивных снарядов:</w:t>
            </w:r>
          </w:p>
          <w:p w:rsidR="00425BA0" w:rsidRDefault="00425BA0" w:rsidP="00403239">
            <w:pPr>
              <w:jc w:val="both"/>
            </w:pPr>
            <w:r>
              <w:t xml:space="preserve">- турник гимнастический – 3 </w:t>
            </w:r>
            <w:proofErr w:type="spellStart"/>
            <w:r>
              <w:t>к-та</w:t>
            </w:r>
            <w:proofErr w:type="spellEnd"/>
            <w:r>
              <w:t>;</w:t>
            </w:r>
          </w:p>
          <w:p w:rsidR="00425BA0" w:rsidRDefault="00425BA0" w:rsidP="00403239">
            <w:pPr>
              <w:jc w:val="both"/>
            </w:pPr>
            <w:r>
              <w:t xml:space="preserve">- брусья гимнастические параллельные – 3 </w:t>
            </w:r>
            <w:proofErr w:type="spellStart"/>
            <w:r>
              <w:t>к-та</w:t>
            </w:r>
            <w:proofErr w:type="spellEnd"/>
            <w:r>
              <w:t>;</w:t>
            </w:r>
          </w:p>
          <w:p w:rsidR="00425BA0" w:rsidRDefault="00425BA0" w:rsidP="00403239">
            <w:pPr>
              <w:jc w:val="both"/>
            </w:pPr>
            <w:r>
              <w:t xml:space="preserve">- наклонная доска – 3 </w:t>
            </w:r>
            <w:proofErr w:type="spellStart"/>
            <w:r>
              <w:t>к-та</w:t>
            </w:r>
            <w:proofErr w:type="spellEnd"/>
            <w:r>
              <w:t>.</w:t>
            </w:r>
          </w:p>
          <w:p w:rsidR="00425BA0" w:rsidRDefault="00425BA0" w:rsidP="00403239">
            <w:pPr>
              <w:jc w:val="both"/>
            </w:pPr>
            <w:r>
              <w:t>б) Игровую зону размером для мини-футбола (хоккейной площадки) – 30х60м.</w:t>
            </w:r>
          </w:p>
          <w:p w:rsidR="00425BA0" w:rsidRPr="00643980" w:rsidRDefault="00425BA0" w:rsidP="00403239">
            <w:pPr>
              <w:jc w:val="both"/>
            </w:pPr>
            <w:r>
              <w:t>Тип покрытия зон - спортивное резиновое покрытие по бетонному основанию</w:t>
            </w:r>
            <w:r w:rsidRPr="00643980">
              <w:t>.</w:t>
            </w:r>
          </w:p>
          <w:p w:rsidR="00425BA0" w:rsidRDefault="00425BA0" w:rsidP="00403239">
            <w:pPr>
              <w:jc w:val="both"/>
            </w:pPr>
            <w:r w:rsidRPr="00906EC7">
              <w:t>2.</w:t>
            </w:r>
            <w:r w:rsidRPr="00FC3B80">
              <w:t>1.</w:t>
            </w:r>
            <w:r>
              <w:t>6</w:t>
            </w:r>
            <w:r w:rsidRPr="00FC3B80">
              <w:t xml:space="preserve">. </w:t>
            </w:r>
            <w:r>
              <w:t xml:space="preserve">Учебный полигон с полосой препятствий спасателей должен включать: </w:t>
            </w:r>
          </w:p>
          <w:p w:rsidR="00425BA0" w:rsidRDefault="00425BA0" w:rsidP="00403239">
            <w:pPr>
              <w:jc w:val="both"/>
            </w:pPr>
            <w:r>
              <w:t xml:space="preserve">- площадку для установки лабиринта  замкнутого пространства 20,0х3,0м.; </w:t>
            </w:r>
          </w:p>
          <w:p w:rsidR="00425BA0" w:rsidRDefault="00425BA0" w:rsidP="00403239">
            <w:pPr>
              <w:jc w:val="both"/>
            </w:pPr>
            <w:r>
              <w:t>- техногенный участок (разбор завалов);</w:t>
            </w:r>
          </w:p>
          <w:p w:rsidR="00425BA0" w:rsidRDefault="00425BA0" w:rsidP="00403239">
            <w:pPr>
              <w:jc w:val="both"/>
            </w:pPr>
            <w:r>
              <w:t>- участок отработки действий с АХОВ;</w:t>
            </w:r>
          </w:p>
          <w:p w:rsidR="00425BA0" w:rsidRDefault="00425BA0" w:rsidP="00403239">
            <w:pPr>
              <w:jc w:val="both"/>
            </w:pPr>
            <w:r>
              <w:t>- беговую дорожку на 4 полосы (длина по расчету);</w:t>
            </w:r>
          </w:p>
          <w:p w:rsidR="00425BA0" w:rsidRDefault="00425BA0" w:rsidP="00403239">
            <w:pPr>
              <w:jc w:val="both"/>
            </w:pPr>
            <w:r>
              <w:t xml:space="preserve">- тренировочную башню на 4 этажа 4,5х6м. </w:t>
            </w:r>
          </w:p>
          <w:p w:rsidR="00425BA0" w:rsidRPr="00FC3B80" w:rsidRDefault="00425BA0" w:rsidP="00403239">
            <w:pPr>
              <w:jc w:val="both"/>
            </w:pPr>
            <w:r>
              <w:t>Тип покрытия площадки - спортивное резиновое покрытие по бетонному основанию с организацией водоотведения.</w:t>
            </w:r>
          </w:p>
          <w:p w:rsidR="00425BA0" w:rsidRPr="00906EC7" w:rsidRDefault="00425BA0" w:rsidP="00403239">
            <w:pPr>
              <w:jc w:val="both"/>
            </w:pPr>
            <w:r w:rsidRPr="00906EC7">
              <w:t>2.1.</w:t>
            </w:r>
            <w:r>
              <w:t>7</w:t>
            </w:r>
            <w:r w:rsidRPr="00906EC7">
              <w:t>. Площадка для построения (плац) 4</w:t>
            </w:r>
            <w:r>
              <w:t>0</w:t>
            </w:r>
            <w:r w:rsidRPr="00906EC7">
              <w:t>х</w:t>
            </w:r>
            <w:r>
              <w:t>30</w:t>
            </w:r>
            <w:r w:rsidRPr="00906EC7">
              <w:t xml:space="preserve"> м. перед административным зданием.</w:t>
            </w:r>
          </w:p>
          <w:p w:rsidR="00425BA0" w:rsidRPr="00AB0FA9" w:rsidRDefault="00425BA0" w:rsidP="00403239">
            <w:pPr>
              <w:jc w:val="both"/>
            </w:pPr>
            <w:r w:rsidRPr="00906EC7">
              <w:t>2.1.</w:t>
            </w:r>
            <w:r>
              <w:t>8</w:t>
            </w:r>
            <w:r w:rsidRPr="00AB0FA9">
              <w:t xml:space="preserve">. </w:t>
            </w:r>
            <w:r w:rsidRPr="00643980">
              <w:t xml:space="preserve">Пожарные резервуары с пожарной </w:t>
            </w:r>
            <w:proofErr w:type="spellStart"/>
            <w:r w:rsidRPr="00643980">
              <w:t>водо-насосной</w:t>
            </w:r>
            <w:proofErr w:type="spellEnd"/>
            <w:r w:rsidRPr="00643980">
              <w:t xml:space="preserve"> станцией выполнить </w:t>
            </w:r>
            <w:r>
              <w:t xml:space="preserve">в </w:t>
            </w:r>
            <w:r w:rsidRPr="00643980">
              <w:t>подземном исполнении. Объём определить в соответствии с нормативными требованиями.</w:t>
            </w:r>
          </w:p>
          <w:p w:rsidR="00425BA0" w:rsidRPr="00643980" w:rsidRDefault="00425BA0" w:rsidP="00403239">
            <w:pPr>
              <w:jc w:val="both"/>
            </w:pPr>
            <w:r w:rsidRPr="00AB0FA9">
              <w:t>2.</w:t>
            </w:r>
            <w:r w:rsidRPr="00643980">
              <w:t>1.</w:t>
            </w:r>
            <w:r>
              <w:t>9</w:t>
            </w:r>
            <w:r w:rsidRPr="00643980">
              <w:t xml:space="preserve">. Предусмотреть подъезд к насосной станции автономного водозабора. Ограждение территории насосной </w:t>
            </w:r>
            <w:r w:rsidRPr="00643980">
              <w:lastRenderedPageBreak/>
              <w:t xml:space="preserve">должно препятствовать доступу посторонних лиц. </w:t>
            </w:r>
          </w:p>
          <w:p w:rsidR="00425BA0" w:rsidRPr="00AB0FA9" w:rsidRDefault="00425BA0" w:rsidP="00403239">
            <w:pPr>
              <w:jc w:val="both"/>
            </w:pPr>
            <w:r w:rsidRPr="00643980">
              <w:t>2.1.1</w:t>
            </w:r>
            <w:r>
              <w:t>0</w:t>
            </w:r>
            <w:r w:rsidRPr="00643980">
              <w:t>. Предусмотреть подъезд к локальным очистным сооружения дождевых и сточных вод.</w:t>
            </w:r>
            <w:r w:rsidRPr="00AB0FA9">
              <w:t xml:space="preserve"> </w:t>
            </w:r>
          </w:p>
          <w:p w:rsidR="00425BA0" w:rsidRPr="00643980" w:rsidRDefault="00425BA0" w:rsidP="00403239">
            <w:pPr>
              <w:jc w:val="both"/>
            </w:pPr>
            <w:r w:rsidRPr="00643980">
              <w:t>2.1.1</w:t>
            </w:r>
            <w:r>
              <w:t>2</w:t>
            </w:r>
            <w:r w:rsidRPr="00643980">
              <w:t>. Место размещения КТПН определить с учетом размещения объектов энергопотребления. Резервную ДЭС (дизельную электростанцию) разместить в непосредственной близости от КТПН.</w:t>
            </w:r>
          </w:p>
          <w:p w:rsidR="00425BA0" w:rsidRPr="00643980" w:rsidRDefault="00425BA0" w:rsidP="00403239">
            <w:pPr>
              <w:jc w:val="both"/>
            </w:pPr>
            <w:r w:rsidRPr="00643980">
              <w:t>2.1.1</w:t>
            </w:r>
            <w:r>
              <w:t>3</w:t>
            </w:r>
            <w:r w:rsidRPr="00643980">
              <w:t>. Предусмотреть ограждение территории, ворота на основном и запасной выезде, шлагбаум на основном въезде.</w:t>
            </w:r>
          </w:p>
          <w:p w:rsidR="00425BA0" w:rsidRPr="006E1AC1" w:rsidRDefault="00425BA0" w:rsidP="00403239">
            <w:pPr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  </w:t>
            </w:r>
          </w:p>
        </w:tc>
      </w:tr>
      <w:tr w:rsidR="00425BA0" w:rsidRPr="00420BD7" w:rsidTr="000760D6">
        <w:trPr>
          <w:trHeight w:val="6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B12AC6" w:rsidRDefault="00425BA0" w:rsidP="00403239">
            <w:pPr>
              <w:jc w:val="center"/>
            </w:pPr>
            <w:r w:rsidRPr="00B12AC6">
              <w:lastRenderedPageBreak/>
              <w:t>2.2.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B12AC6" w:rsidRDefault="00425BA0" w:rsidP="00403239">
            <w:r w:rsidRPr="00B12AC6">
              <w:t>Требования к применяемым конструкциям, архитектурно-планировочным решениям и отделке зданий и сооружений.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Default="00425BA0" w:rsidP="00403239">
            <w:pPr>
              <w:jc w:val="both"/>
            </w:pPr>
            <w:r w:rsidRPr="00B87FE2">
              <w:t>2.</w:t>
            </w:r>
            <w:r>
              <w:t>2.1</w:t>
            </w:r>
            <w:r w:rsidRPr="00B87FE2">
              <w:t>. Административное здание</w:t>
            </w:r>
            <w:r>
              <w:t>.</w:t>
            </w:r>
          </w:p>
          <w:p w:rsidR="00425BA0" w:rsidRPr="00992CE9" w:rsidRDefault="00425BA0" w:rsidP="00403239">
            <w:pPr>
              <w:jc w:val="both"/>
              <w:rPr>
                <w:color w:val="FF0000"/>
              </w:rPr>
            </w:pPr>
            <w:r>
              <w:t xml:space="preserve">2.2.1.1. Использовать проект для повторного применения </w:t>
            </w:r>
            <w:r w:rsidRPr="00B87FE2">
              <w:t xml:space="preserve"> Шифр 1410-01</w:t>
            </w:r>
            <w:r>
              <w:t xml:space="preserve"> «Центр обработки вызовов службы 112»</w:t>
            </w:r>
            <w:r w:rsidRPr="00B87FE2">
              <w:t>.</w:t>
            </w:r>
            <w:r w:rsidRPr="00992CE9">
              <w:t xml:space="preserve"> </w:t>
            </w:r>
          </w:p>
          <w:p w:rsidR="00425BA0" w:rsidRDefault="00425BA0" w:rsidP="00403239">
            <w:pPr>
              <w:jc w:val="both"/>
            </w:pPr>
            <w:r>
              <w:t>Предусмотреть следующие корректировки:</w:t>
            </w:r>
          </w:p>
          <w:p w:rsidR="00425BA0" w:rsidRPr="003E7A3E" w:rsidRDefault="00425BA0" w:rsidP="00403239">
            <w:pPr>
              <w:jc w:val="both"/>
            </w:pPr>
            <w:r w:rsidRPr="003E7A3E">
              <w:t>В составе здания предусмотреть следующие  помещения:</w:t>
            </w:r>
          </w:p>
          <w:p w:rsidR="00425BA0" w:rsidRPr="003E7A3E" w:rsidRDefault="00425BA0" w:rsidP="00403239">
            <w:pPr>
              <w:jc w:val="both"/>
            </w:pPr>
            <w:r w:rsidRPr="003E7A3E">
              <w:t>1. Кабинет начальника ПСО.</w:t>
            </w:r>
          </w:p>
          <w:p w:rsidR="00425BA0" w:rsidRPr="003E7A3E" w:rsidRDefault="00425BA0" w:rsidP="00403239">
            <w:pPr>
              <w:jc w:val="both"/>
            </w:pPr>
            <w:r w:rsidRPr="003E7A3E">
              <w:t>2. Кабинет заместителя начальника ПСО.</w:t>
            </w:r>
          </w:p>
          <w:p w:rsidR="00425BA0" w:rsidRPr="003E7A3E" w:rsidRDefault="00425BA0" w:rsidP="00403239">
            <w:pPr>
              <w:jc w:val="both"/>
            </w:pPr>
            <w:r w:rsidRPr="003E7A3E">
              <w:t>3. Кабинет отдела кадров с архивом.</w:t>
            </w:r>
          </w:p>
          <w:p w:rsidR="00425BA0" w:rsidRPr="003E7A3E" w:rsidRDefault="00425BA0" w:rsidP="00403239">
            <w:pPr>
              <w:jc w:val="both"/>
            </w:pPr>
            <w:r w:rsidRPr="003E7A3E">
              <w:t>4. Кабинет отдела АХО.</w:t>
            </w:r>
          </w:p>
          <w:p w:rsidR="00425BA0" w:rsidRPr="003E7A3E" w:rsidRDefault="00425BA0" w:rsidP="00403239">
            <w:pPr>
              <w:jc w:val="both"/>
            </w:pPr>
            <w:r w:rsidRPr="003E7A3E">
              <w:t>5. Кабинет делопроизводства.</w:t>
            </w:r>
          </w:p>
          <w:p w:rsidR="00425BA0" w:rsidRPr="003E7A3E" w:rsidRDefault="00425BA0" w:rsidP="00403239">
            <w:pPr>
              <w:jc w:val="both"/>
            </w:pPr>
            <w:r w:rsidRPr="003E7A3E">
              <w:t>6. Комната дежурного по ПСО с местом для отдыха.</w:t>
            </w:r>
          </w:p>
          <w:p w:rsidR="00425BA0" w:rsidRPr="003E7A3E" w:rsidRDefault="00425BA0" w:rsidP="00403239">
            <w:pPr>
              <w:jc w:val="both"/>
            </w:pPr>
            <w:r w:rsidRPr="003E7A3E">
              <w:t>7. Комната дежурной смены.</w:t>
            </w:r>
          </w:p>
          <w:p w:rsidR="00425BA0" w:rsidRPr="003E7A3E" w:rsidRDefault="00425BA0" w:rsidP="00403239">
            <w:pPr>
              <w:jc w:val="both"/>
            </w:pPr>
            <w:r w:rsidRPr="003E7A3E">
              <w:t>8. Спальное помещение для дежурной смены</w:t>
            </w:r>
            <w:r>
              <w:t xml:space="preserve"> из расчета 8 чел</w:t>
            </w:r>
            <w:r w:rsidRPr="003E7A3E">
              <w:t>.</w:t>
            </w:r>
          </w:p>
          <w:p w:rsidR="00425BA0" w:rsidRPr="003E7A3E" w:rsidRDefault="00425BA0" w:rsidP="00403239">
            <w:pPr>
              <w:jc w:val="both"/>
            </w:pPr>
            <w:r w:rsidRPr="003E7A3E">
              <w:t>9. Медицинский пункт.</w:t>
            </w:r>
          </w:p>
          <w:p w:rsidR="00425BA0" w:rsidRPr="003E7A3E" w:rsidRDefault="00425BA0" w:rsidP="00403239">
            <w:pPr>
              <w:jc w:val="both"/>
            </w:pPr>
            <w:r w:rsidRPr="003E7A3E">
              <w:t xml:space="preserve">10. </w:t>
            </w:r>
            <w:r>
              <w:t>Актовый зал (учебный класс) до 100 м</w:t>
            </w:r>
            <w:r w:rsidRPr="00210EF6">
              <w:rPr>
                <w:vertAlign w:val="superscript"/>
              </w:rPr>
              <w:t>2</w:t>
            </w:r>
            <w:r>
              <w:t>.</w:t>
            </w:r>
          </w:p>
          <w:p w:rsidR="00425BA0" w:rsidRPr="003E7A3E" w:rsidRDefault="00425BA0" w:rsidP="00403239">
            <w:pPr>
              <w:jc w:val="both"/>
            </w:pPr>
            <w:r w:rsidRPr="003E7A3E">
              <w:t>1</w:t>
            </w:r>
            <w:r>
              <w:t>1</w:t>
            </w:r>
            <w:r w:rsidRPr="003E7A3E">
              <w:t>. Техническое помещение связи.</w:t>
            </w:r>
          </w:p>
          <w:p w:rsidR="00425BA0" w:rsidRPr="003E7A3E" w:rsidRDefault="00425BA0" w:rsidP="00403239">
            <w:pPr>
              <w:jc w:val="both"/>
            </w:pPr>
            <w:r w:rsidRPr="003E7A3E">
              <w:t>1</w:t>
            </w:r>
            <w:r>
              <w:t>2</w:t>
            </w:r>
            <w:r w:rsidRPr="003E7A3E">
              <w:t>. Комната приема пищи.</w:t>
            </w:r>
          </w:p>
          <w:p w:rsidR="00425BA0" w:rsidRPr="003E7A3E" w:rsidRDefault="00425BA0" w:rsidP="00403239">
            <w:pPr>
              <w:jc w:val="both"/>
            </w:pPr>
            <w:r w:rsidRPr="003E7A3E">
              <w:t>1</w:t>
            </w:r>
            <w:r>
              <w:t>3</w:t>
            </w:r>
            <w:r w:rsidRPr="003E7A3E">
              <w:t>. Сушильная.</w:t>
            </w:r>
          </w:p>
          <w:p w:rsidR="00425BA0" w:rsidRPr="003E7A3E" w:rsidRDefault="00425BA0" w:rsidP="00403239">
            <w:pPr>
              <w:jc w:val="both"/>
            </w:pPr>
            <w:r w:rsidRPr="003E7A3E">
              <w:t>1</w:t>
            </w:r>
            <w:r>
              <w:t>4</w:t>
            </w:r>
            <w:r w:rsidRPr="003E7A3E">
              <w:t>. Две туалетные комнаты.</w:t>
            </w:r>
          </w:p>
          <w:p w:rsidR="00425BA0" w:rsidRPr="003E7A3E" w:rsidRDefault="00425BA0" w:rsidP="00403239">
            <w:pPr>
              <w:jc w:val="both"/>
            </w:pPr>
            <w:r w:rsidRPr="003E7A3E">
              <w:t>1</w:t>
            </w:r>
            <w:r>
              <w:t>5</w:t>
            </w:r>
            <w:r w:rsidRPr="003E7A3E">
              <w:t>. Душевая на 2 кабины.</w:t>
            </w:r>
          </w:p>
          <w:p w:rsidR="00425BA0" w:rsidRPr="003E7A3E" w:rsidRDefault="00425BA0" w:rsidP="00403239">
            <w:pPr>
              <w:jc w:val="both"/>
            </w:pPr>
            <w:r w:rsidRPr="003E7A3E">
              <w:t>1</w:t>
            </w:r>
            <w:r>
              <w:t>6</w:t>
            </w:r>
            <w:r w:rsidRPr="003E7A3E">
              <w:t>. Гостиничный номер на 2 человека.</w:t>
            </w:r>
          </w:p>
          <w:p w:rsidR="00425BA0" w:rsidRPr="003E7A3E" w:rsidRDefault="00425BA0" w:rsidP="00403239">
            <w:pPr>
              <w:jc w:val="both"/>
            </w:pPr>
            <w:r w:rsidRPr="003E7A3E">
              <w:t>1</w:t>
            </w:r>
            <w:r>
              <w:t>7</w:t>
            </w:r>
            <w:r w:rsidRPr="003E7A3E">
              <w:t>. Кладовая продуктов.</w:t>
            </w:r>
          </w:p>
          <w:p w:rsidR="00425BA0" w:rsidRDefault="00425BA0" w:rsidP="00403239">
            <w:pPr>
              <w:jc w:val="both"/>
            </w:pPr>
            <w:r w:rsidRPr="003E7A3E">
              <w:t>1</w:t>
            </w:r>
            <w:r>
              <w:t>8</w:t>
            </w:r>
            <w:r w:rsidRPr="003E7A3E">
              <w:t>. Склад материальных запасов.</w:t>
            </w:r>
          </w:p>
          <w:p w:rsidR="00425BA0" w:rsidRDefault="00425BA0" w:rsidP="00403239">
            <w:pPr>
              <w:jc w:val="both"/>
            </w:pPr>
            <w:r>
              <w:t>19. Помещения для поисково-спасательных подразделений численностью 8 чел. каждое – 7 шт.</w:t>
            </w:r>
          </w:p>
          <w:p w:rsidR="00425BA0" w:rsidRDefault="00425BA0" w:rsidP="00403239">
            <w:pPr>
              <w:jc w:val="both"/>
            </w:pPr>
            <w:r>
              <w:t>20. Серверная.</w:t>
            </w:r>
          </w:p>
          <w:p w:rsidR="00425BA0" w:rsidRPr="00643980" w:rsidRDefault="00425BA0" w:rsidP="00403239">
            <w:pPr>
              <w:jc w:val="both"/>
            </w:pPr>
            <w:r>
              <w:t>Площади помещений определить согласно нормам проектирования.</w:t>
            </w:r>
          </w:p>
          <w:p w:rsidR="00425BA0" w:rsidRPr="003E7A3E" w:rsidRDefault="00425BA0" w:rsidP="00403239">
            <w:pPr>
              <w:jc w:val="both"/>
            </w:pPr>
            <w:r>
              <w:t>В случае превышения сметной стоимости строительства административного здания укрупненных нормативов цены строительства возможна корректировка проектных решений с сохранением требуемого состава помещений.</w:t>
            </w:r>
          </w:p>
          <w:p w:rsidR="00425BA0" w:rsidRDefault="00425BA0" w:rsidP="00403239">
            <w:pPr>
              <w:jc w:val="both"/>
            </w:pPr>
            <w:r w:rsidRPr="00643980">
              <w:t xml:space="preserve">Наружные стены (навесная система вентилируемого фасада кассетного типа). </w:t>
            </w:r>
          </w:p>
          <w:p w:rsidR="00425BA0" w:rsidRPr="00B12AC6" w:rsidRDefault="00425BA0" w:rsidP="00403239">
            <w:pPr>
              <w:jc w:val="both"/>
            </w:pPr>
            <w:r w:rsidRPr="00B12AC6">
              <w:t>2.</w:t>
            </w:r>
            <w:r>
              <w:t>2</w:t>
            </w:r>
            <w:r w:rsidRPr="00B12AC6">
              <w:t>.</w:t>
            </w:r>
            <w:r>
              <w:t>1.2</w:t>
            </w:r>
            <w:r w:rsidRPr="00B12AC6">
              <w:t xml:space="preserve"> Тип фундаментов определить с учетом материалов инженерно-геологических изысканий.</w:t>
            </w:r>
          </w:p>
          <w:p w:rsidR="00425BA0" w:rsidRPr="00B12AC6" w:rsidRDefault="00425BA0" w:rsidP="00403239">
            <w:pPr>
              <w:jc w:val="both"/>
            </w:pPr>
            <w:r w:rsidRPr="00B12AC6">
              <w:t>2.</w:t>
            </w:r>
            <w:r>
              <w:t>2.1.</w:t>
            </w:r>
            <w:r w:rsidRPr="00B12AC6">
              <w:t>3. Стены подвала и цокольного этажа (монолитный железобетон).</w:t>
            </w:r>
          </w:p>
          <w:p w:rsidR="00425BA0" w:rsidRPr="00B12AC6" w:rsidRDefault="00425BA0" w:rsidP="00403239">
            <w:pPr>
              <w:jc w:val="both"/>
            </w:pPr>
            <w:r w:rsidRPr="00B12AC6">
              <w:t>2.</w:t>
            </w:r>
            <w:r>
              <w:t>2.1</w:t>
            </w:r>
            <w:r w:rsidRPr="00B12AC6">
              <w:t xml:space="preserve">.4. Колонны, ригели </w:t>
            </w:r>
            <w:r>
              <w:t>- монолитные железобетонные</w:t>
            </w:r>
          </w:p>
          <w:p w:rsidR="00425BA0" w:rsidRPr="00B12AC6" w:rsidRDefault="00425BA0" w:rsidP="00403239">
            <w:pPr>
              <w:jc w:val="both"/>
            </w:pPr>
            <w:r>
              <w:t>2.2.1</w:t>
            </w:r>
            <w:r w:rsidRPr="00B12AC6">
              <w:t xml:space="preserve">.5. Перекрытия </w:t>
            </w:r>
            <w:r>
              <w:t xml:space="preserve">- </w:t>
            </w:r>
            <w:r w:rsidRPr="00B12AC6">
              <w:t>железобетонные монолитные.</w:t>
            </w:r>
          </w:p>
          <w:p w:rsidR="00425BA0" w:rsidRPr="00B12AC6" w:rsidRDefault="00425BA0" w:rsidP="00403239">
            <w:pPr>
              <w:jc w:val="both"/>
            </w:pPr>
            <w:r w:rsidRPr="00B12AC6">
              <w:t>2.</w:t>
            </w:r>
            <w:r>
              <w:t>2.1</w:t>
            </w:r>
            <w:r w:rsidRPr="00B12AC6">
              <w:t xml:space="preserve">.6. Лестницы </w:t>
            </w:r>
            <w:r>
              <w:t>- ступени</w:t>
            </w:r>
            <w:r w:rsidRPr="00B12AC6">
              <w:t xml:space="preserve"> ж/бетонные по металлическим </w:t>
            </w:r>
            <w:proofErr w:type="spellStart"/>
            <w:r w:rsidRPr="00B12AC6">
              <w:t>косоурам</w:t>
            </w:r>
            <w:proofErr w:type="spellEnd"/>
            <w:r w:rsidRPr="00B12AC6">
              <w:t>.</w:t>
            </w:r>
          </w:p>
          <w:p w:rsidR="00425BA0" w:rsidRPr="00AB0FA9" w:rsidRDefault="00425BA0" w:rsidP="00403239">
            <w:pPr>
              <w:jc w:val="both"/>
            </w:pPr>
            <w:r w:rsidRPr="00B12AC6">
              <w:t>2.</w:t>
            </w:r>
            <w:r>
              <w:t>2.1</w:t>
            </w:r>
            <w:r w:rsidRPr="00B12AC6">
              <w:t>.7</w:t>
            </w:r>
            <w:r w:rsidRPr="00AB0FA9">
              <w:t>.</w:t>
            </w:r>
            <w:r w:rsidRPr="00C05C3F">
              <w:t xml:space="preserve"> Ограждающие конструкции, внутренние стены и </w:t>
            </w:r>
            <w:r w:rsidRPr="00C05C3F">
              <w:lastRenderedPageBreak/>
              <w:t xml:space="preserve">перегородки монолитные или </w:t>
            </w:r>
            <w:proofErr w:type="spellStart"/>
            <w:r w:rsidRPr="00C05C3F">
              <w:t>мелкоблочные</w:t>
            </w:r>
            <w:proofErr w:type="spellEnd"/>
            <w:r w:rsidRPr="00C05C3F">
              <w:t xml:space="preserve">, перегородки </w:t>
            </w:r>
            <w:proofErr w:type="spellStart"/>
            <w:r w:rsidRPr="00C05C3F">
              <w:t>мелкоблочные</w:t>
            </w:r>
            <w:proofErr w:type="spellEnd"/>
            <w:r w:rsidRPr="00C05C3F">
              <w:t xml:space="preserve"> и из двух слоев ГВЛ по системе КНАУФ с звукоизоляцией).</w:t>
            </w:r>
          </w:p>
          <w:p w:rsidR="00425BA0" w:rsidRPr="00C05C3F" w:rsidRDefault="00425BA0" w:rsidP="00403239">
            <w:pPr>
              <w:jc w:val="both"/>
            </w:pPr>
            <w:r w:rsidRPr="00C05C3F">
              <w:t xml:space="preserve">2.2.1.8. Крышу предусмотреть скатную с стальной </w:t>
            </w:r>
            <w:proofErr w:type="spellStart"/>
            <w:r w:rsidRPr="00C05C3F">
              <w:t>фальцевой</w:t>
            </w:r>
            <w:proofErr w:type="spellEnd"/>
            <w:r w:rsidRPr="00C05C3F">
              <w:t xml:space="preserve"> кровлей (оцинкованная сталь толщ. не менее 0,5 мм с полимерным покрытием) по сплошной обрешетке. Предусмотреть организованный водосток.</w:t>
            </w:r>
          </w:p>
          <w:p w:rsidR="00425BA0" w:rsidRPr="00C05C3F" w:rsidRDefault="00425BA0" w:rsidP="00403239">
            <w:pPr>
              <w:jc w:val="both"/>
            </w:pPr>
            <w:r w:rsidRPr="00C05C3F">
              <w:t xml:space="preserve">2.2.1.9 Полы – на путях эвакуации и во влажных помещениях – керамическая или </w:t>
            </w:r>
            <w:proofErr w:type="spellStart"/>
            <w:r w:rsidRPr="00C05C3F">
              <w:t>керамогранитная</w:t>
            </w:r>
            <w:proofErr w:type="spellEnd"/>
            <w:r w:rsidRPr="00C05C3F">
              <w:t xml:space="preserve"> плитка нескользящая, в кабинетах – линолеум на теплоизолирующей подоснове.  </w:t>
            </w:r>
          </w:p>
          <w:p w:rsidR="00425BA0" w:rsidRDefault="00425BA0" w:rsidP="00403239">
            <w:pPr>
              <w:jc w:val="both"/>
            </w:pPr>
            <w:r w:rsidRPr="00C05C3F">
              <w:t>2.2.1.10. Витражи из алюминиевого профиля</w:t>
            </w:r>
          </w:p>
          <w:p w:rsidR="00425BA0" w:rsidRPr="00B12AC6" w:rsidRDefault="00425BA0" w:rsidP="00403239">
            <w:pPr>
              <w:jc w:val="both"/>
            </w:pPr>
            <w:r>
              <w:t xml:space="preserve">               Окна – из ПВХ профиля</w:t>
            </w:r>
          </w:p>
          <w:p w:rsidR="00425BA0" w:rsidRDefault="00425BA0" w:rsidP="00403239">
            <w:pPr>
              <w:jc w:val="both"/>
            </w:pPr>
            <w:r w:rsidRPr="00B12AC6">
              <w:t>2.</w:t>
            </w:r>
            <w:r>
              <w:t>2.1.11. Двери:</w:t>
            </w:r>
          </w:p>
          <w:p w:rsidR="00425BA0" w:rsidRPr="00C05C3F" w:rsidRDefault="00425BA0" w:rsidP="00403239">
            <w:pPr>
              <w:jc w:val="both"/>
            </w:pPr>
            <w:r w:rsidRPr="00C05C3F">
              <w:t>внутренние – деревянные</w:t>
            </w:r>
          </w:p>
          <w:p w:rsidR="00425BA0" w:rsidRPr="00C05C3F" w:rsidRDefault="00425BA0" w:rsidP="00403239">
            <w:pPr>
              <w:jc w:val="both"/>
            </w:pPr>
            <w:r w:rsidRPr="00C05C3F">
              <w:t>наружные – стальные с утеплителем</w:t>
            </w:r>
          </w:p>
          <w:p w:rsidR="00425BA0" w:rsidRDefault="00425BA0" w:rsidP="00403239">
            <w:pPr>
              <w:jc w:val="both"/>
            </w:pPr>
            <w:r w:rsidRPr="00C05C3F">
              <w:t>дверь центрального входа – стеклянная с алюминиевым профилем.</w:t>
            </w:r>
          </w:p>
          <w:p w:rsidR="00425BA0" w:rsidRDefault="00425BA0" w:rsidP="00403239">
            <w:pPr>
              <w:jc w:val="both"/>
            </w:pPr>
            <w:r w:rsidRPr="00B12AC6">
              <w:t>2.</w:t>
            </w:r>
            <w:r>
              <w:t>2.1.12</w:t>
            </w:r>
            <w:r w:rsidRPr="00B12AC6">
              <w:t xml:space="preserve">. </w:t>
            </w:r>
            <w:r>
              <w:t>Отделка:</w:t>
            </w:r>
          </w:p>
          <w:p w:rsidR="00425BA0" w:rsidRDefault="00425BA0" w:rsidP="00403239">
            <w:pPr>
              <w:jc w:val="both"/>
            </w:pPr>
            <w:r>
              <w:t>потолки – подвесные</w:t>
            </w:r>
          </w:p>
          <w:p w:rsidR="00425BA0" w:rsidRDefault="00425BA0" w:rsidP="00403239">
            <w:pPr>
              <w:jc w:val="both"/>
            </w:pPr>
            <w:r>
              <w:t>внутренние стены – окраска</w:t>
            </w:r>
          </w:p>
          <w:p w:rsidR="00425BA0" w:rsidRDefault="00425BA0" w:rsidP="00403239">
            <w:pPr>
              <w:jc w:val="both"/>
            </w:pPr>
            <w:r>
              <w:t>стены во влажных помещениях – облицовка керамической плиткой</w:t>
            </w:r>
            <w:r w:rsidRPr="00B12AC6">
              <w:t>.</w:t>
            </w:r>
          </w:p>
          <w:p w:rsidR="00425BA0" w:rsidRPr="00B12AC6" w:rsidRDefault="00425BA0" w:rsidP="00403239">
            <w:pPr>
              <w:jc w:val="both"/>
            </w:pPr>
          </w:p>
          <w:p w:rsidR="00425BA0" w:rsidRPr="00C05C3F" w:rsidRDefault="00425BA0" w:rsidP="00403239">
            <w:pPr>
              <w:jc w:val="both"/>
            </w:pPr>
            <w:r w:rsidRPr="00C05C3F">
              <w:t>2.2.2 Здание КПП</w:t>
            </w:r>
            <w:r>
              <w:t>.</w:t>
            </w:r>
          </w:p>
          <w:p w:rsidR="00425BA0" w:rsidRPr="00C05C3F" w:rsidRDefault="00425BA0" w:rsidP="00403239">
            <w:pPr>
              <w:jc w:val="both"/>
            </w:pPr>
          </w:p>
          <w:p w:rsidR="00425BA0" w:rsidRPr="00C05C3F" w:rsidRDefault="00425BA0" w:rsidP="00403239">
            <w:pPr>
              <w:jc w:val="both"/>
            </w:pPr>
            <w:r w:rsidRPr="00C05C3F">
              <w:t>В КПП предусмотреть:</w:t>
            </w:r>
          </w:p>
          <w:p w:rsidR="00425BA0" w:rsidRPr="00C05C3F" w:rsidRDefault="00425BA0" w:rsidP="00403239">
            <w:pPr>
              <w:jc w:val="both"/>
            </w:pPr>
            <w:r w:rsidRPr="00C05C3F">
              <w:t>- сквозную проходную с контролем доступа на территорию;</w:t>
            </w:r>
          </w:p>
          <w:p w:rsidR="00425BA0" w:rsidRPr="00C05C3F" w:rsidRDefault="00425BA0" w:rsidP="00403239">
            <w:pPr>
              <w:jc w:val="both"/>
            </w:pPr>
            <w:r w:rsidRPr="00C05C3F">
              <w:t xml:space="preserve">- комнату дежурного </w:t>
            </w:r>
          </w:p>
          <w:p w:rsidR="00425BA0" w:rsidRPr="00C05C3F" w:rsidRDefault="00425BA0" w:rsidP="00403239">
            <w:pPr>
              <w:jc w:val="both"/>
            </w:pPr>
            <w:r w:rsidRPr="00C05C3F">
              <w:t>- комнату отдыха.</w:t>
            </w:r>
          </w:p>
          <w:p w:rsidR="00425BA0" w:rsidRPr="00C05C3F" w:rsidRDefault="00425BA0" w:rsidP="00403239">
            <w:pPr>
              <w:jc w:val="both"/>
            </w:pPr>
            <w:r w:rsidRPr="00C05C3F">
              <w:t>В комнате дежурного окно в проходной должно иметь открывающуюся створку для переговоро</w:t>
            </w:r>
            <w:r>
              <w:t>в и лоток для приема документов</w:t>
            </w:r>
            <w:r w:rsidRPr="00C05C3F">
              <w:t>.</w:t>
            </w:r>
          </w:p>
          <w:p w:rsidR="00425BA0" w:rsidRPr="00C05C3F" w:rsidRDefault="00425BA0" w:rsidP="00403239">
            <w:pPr>
              <w:jc w:val="both"/>
            </w:pPr>
            <w:r w:rsidRPr="00C05C3F">
              <w:t xml:space="preserve">Из комнаты дежурного должен быть обеспечен обзор подъезда и прилегающей территории перед КПП </w:t>
            </w:r>
          </w:p>
          <w:p w:rsidR="00425BA0" w:rsidRPr="00C05C3F" w:rsidRDefault="00425BA0" w:rsidP="00403239">
            <w:pPr>
              <w:jc w:val="both"/>
            </w:pPr>
            <w:r w:rsidRPr="00C05C3F">
              <w:t>Входная дверь в комнату дежурного.</w:t>
            </w:r>
          </w:p>
          <w:p w:rsidR="00425BA0" w:rsidRPr="00C05C3F" w:rsidRDefault="00425BA0" w:rsidP="00403239">
            <w:pPr>
              <w:jc w:val="both"/>
            </w:pPr>
            <w:r w:rsidRPr="00C05C3F">
              <w:t>Фундаменты предусмотреть железобетонными</w:t>
            </w:r>
            <w:r>
              <w:t xml:space="preserve"> (при возможности </w:t>
            </w:r>
            <w:r w:rsidRPr="00C05C3F">
              <w:t>малозаглубленными</w:t>
            </w:r>
            <w:r>
              <w:t>)</w:t>
            </w:r>
            <w:r w:rsidRPr="00C05C3F">
              <w:t>.</w:t>
            </w:r>
          </w:p>
          <w:p w:rsidR="00425BA0" w:rsidRPr="00C05C3F" w:rsidRDefault="00425BA0" w:rsidP="00403239">
            <w:pPr>
              <w:jc w:val="both"/>
            </w:pPr>
            <w:r w:rsidRPr="00C05C3F">
              <w:t xml:space="preserve">Стены - кладка из </w:t>
            </w:r>
            <w:proofErr w:type="spellStart"/>
            <w:r w:rsidRPr="00C05C3F">
              <w:t>мелкоблочных</w:t>
            </w:r>
            <w:proofErr w:type="spellEnd"/>
            <w:r w:rsidRPr="00C05C3F">
              <w:t xml:space="preserve"> легкобетонных камней.</w:t>
            </w:r>
          </w:p>
          <w:p w:rsidR="00425BA0" w:rsidRPr="00C05C3F" w:rsidRDefault="00425BA0" w:rsidP="00403239">
            <w:pPr>
              <w:jc w:val="both"/>
            </w:pPr>
            <w:r w:rsidRPr="00C05C3F">
              <w:t xml:space="preserve">Крыша двускатная с стальной </w:t>
            </w:r>
            <w:proofErr w:type="spellStart"/>
            <w:r w:rsidRPr="00C05C3F">
              <w:t>фальцевой</w:t>
            </w:r>
            <w:proofErr w:type="spellEnd"/>
            <w:r w:rsidRPr="00C05C3F">
              <w:t xml:space="preserve"> кровлей (оцинкованная сталь толщ. не менее 0,5 мм с полимерным покрытием) по сплошной обрешетке.</w:t>
            </w:r>
          </w:p>
          <w:p w:rsidR="00425BA0" w:rsidRPr="00C05C3F" w:rsidRDefault="00425BA0" w:rsidP="00403239">
            <w:pPr>
              <w:jc w:val="both"/>
            </w:pPr>
            <w:r w:rsidRPr="00C05C3F">
              <w:t xml:space="preserve">Наружные стены (навесная система вентилируемого фасада кассетного типа).  </w:t>
            </w:r>
          </w:p>
          <w:p w:rsidR="00425BA0" w:rsidRPr="00C05C3F" w:rsidRDefault="00425BA0" w:rsidP="00403239">
            <w:pPr>
              <w:jc w:val="both"/>
            </w:pPr>
            <w:r w:rsidRPr="00C05C3F">
              <w:t>Двери стальные с утеплителем.</w:t>
            </w:r>
          </w:p>
          <w:p w:rsidR="00425BA0" w:rsidRPr="00C05C3F" w:rsidRDefault="00425BA0" w:rsidP="00403239">
            <w:pPr>
              <w:jc w:val="both"/>
            </w:pPr>
            <w:r w:rsidRPr="00C05C3F">
              <w:t>Полы:</w:t>
            </w:r>
          </w:p>
          <w:p w:rsidR="00425BA0" w:rsidRPr="00C05C3F" w:rsidRDefault="00425BA0" w:rsidP="00403239">
            <w:pPr>
              <w:jc w:val="both"/>
            </w:pPr>
            <w:r w:rsidRPr="00C05C3F">
              <w:t xml:space="preserve">проходная – износостойкая плитка с нескользящим покрытием, </w:t>
            </w:r>
          </w:p>
          <w:p w:rsidR="00425BA0" w:rsidRPr="00C05C3F" w:rsidRDefault="00425BA0" w:rsidP="00403239">
            <w:pPr>
              <w:jc w:val="both"/>
            </w:pPr>
            <w:r w:rsidRPr="00C05C3F">
              <w:t xml:space="preserve">в комнатах дежурно и отдыха – износостойкий линолеум  по влагостойкой фанере (не менее 200 мм) на лагах с утеплителем по </w:t>
            </w:r>
            <w:proofErr w:type="spellStart"/>
            <w:r w:rsidRPr="00C05C3F">
              <w:t>пароизоляции</w:t>
            </w:r>
            <w:proofErr w:type="spellEnd"/>
            <w:r w:rsidRPr="00C05C3F">
              <w:t>.</w:t>
            </w:r>
          </w:p>
          <w:p w:rsidR="00425BA0" w:rsidRPr="00AB0FA9" w:rsidRDefault="00425BA0" w:rsidP="00403239">
            <w:pPr>
              <w:jc w:val="both"/>
            </w:pPr>
            <w:r w:rsidRPr="00C05C3F">
              <w:t>Отделка – окраска стен и потолков</w:t>
            </w:r>
            <w:r w:rsidRPr="00AB0FA9">
              <w:t xml:space="preserve"> </w:t>
            </w:r>
          </w:p>
          <w:p w:rsidR="00425BA0" w:rsidRPr="00026953" w:rsidRDefault="00425BA0" w:rsidP="00403239">
            <w:pPr>
              <w:jc w:val="both"/>
            </w:pPr>
          </w:p>
          <w:p w:rsidR="00425BA0" w:rsidRPr="00026953" w:rsidRDefault="00425BA0" w:rsidP="00403239">
            <w:pPr>
              <w:jc w:val="both"/>
            </w:pPr>
            <w:r w:rsidRPr="00026953">
              <w:t xml:space="preserve">2.2.3. Спортзал с залом для игровых видов спорта. </w:t>
            </w:r>
          </w:p>
          <w:p w:rsidR="00425BA0" w:rsidRPr="00026953" w:rsidRDefault="00425BA0" w:rsidP="00403239">
            <w:pPr>
              <w:jc w:val="both"/>
            </w:pPr>
            <w:r w:rsidRPr="00026953">
              <w:lastRenderedPageBreak/>
              <w:t>Размер спортивного зала принять исходя из размеров волейбольной площадки</w:t>
            </w:r>
          </w:p>
          <w:p w:rsidR="00425BA0" w:rsidRPr="00026953" w:rsidRDefault="00425BA0" w:rsidP="00403239">
            <w:pPr>
              <w:jc w:val="both"/>
            </w:pPr>
          </w:p>
          <w:p w:rsidR="00425BA0" w:rsidRPr="00026953" w:rsidRDefault="00425BA0" w:rsidP="00403239">
            <w:pPr>
              <w:jc w:val="both"/>
            </w:pPr>
            <w:r w:rsidRPr="00026953">
              <w:t>Предусмотреть:</w:t>
            </w:r>
          </w:p>
          <w:p w:rsidR="00425BA0" w:rsidRPr="00026953" w:rsidRDefault="00425BA0" w:rsidP="00403239">
            <w:pPr>
              <w:jc w:val="both"/>
            </w:pPr>
            <w:r w:rsidRPr="00026953">
              <w:t>- тренажерный зал размером ориентировочно 50 м2</w:t>
            </w:r>
            <w:r>
              <w:t>,</w:t>
            </w:r>
            <w:r w:rsidRPr="00026953">
              <w:t xml:space="preserve"> (уточняется при проектировании)</w:t>
            </w:r>
          </w:p>
          <w:p w:rsidR="00425BA0" w:rsidRPr="00026953" w:rsidRDefault="00425BA0" w:rsidP="00403239">
            <w:pPr>
              <w:jc w:val="both"/>
            </w:pPr>
            <w:r w:rsidRPr="00026953">
              <w:t>- комнату для хранения спортивного инвентаря</w:t>
            </w:r>
          </w:p>
          <w:p w:rsidR="00425BA0" w:rsidRPr="00026953" w:rsidRDefault="00425BA0" w:rsidP="00403239">
            <w:pPr>
              <w:jc w:val="both"/>
            </w:pPr>
            <w:r w:rsidRPr="00026953">
              <w:t xml:space="preserve">- раздевалки 2 </w:t>
            </w:r>
            <w:proofErr w:type="spellStart"/>
            <w:r w:rsidRPr="00026953">
              <w:t>шт</w:t>
            </w:r>
            <w:proofErr w:type="spellEnd"/>
            <w:r w:rsidRPr="00026953">
              <w:t xml:space="preserve"> по 1</w:t>
            </w:r>
            <w:r>
              <w:t>5</w:t>
            </w:r>
            <w:r w:rsidRPr="00026953">
              <w:t xml:space="preserve"> человек с душевыми и санузлами;</w:t>
            </w:r>
          </w:p>
          <w:p w:rsidR="00425BA0" w:rsidRPr="00026953" w:rsidRDefault="00425BA0" w:rsidP="00403239">
            <w:pPr>
              <w:jc w:val="both"/>
            </w:pPr>
            <w:r w:rsidRPr="00026953">
              <w:t>- комнату уборочного инвентаря</w:t>
            </w:r>
          </w:p>
          <w:p w:rsidR="00425BA0" w:rsidRPr="00026953" w:rsidRDefault="00425BA0" w:rsidP="00403239">
            <w:pPr>
              <w:jc w:val="both"/>
            </w:pPr>
          </w:p>
          <w:p w:rsidR="00425BA0" w:rsidRPr="00026953" w:rsidRDefault="00425BA0" w:rsidP="00403239">
            <w:pPr>
              <w:jc w:val="both"/>
            </w:pPr>
            <w:r>
              <w:t xml:space="preserve">Рассмотреть возможность устройства </w:t>
            </w:r>
            <w:r w:rsidRPr="00026953">
              <w:t>малозаглубленны</w:t>
            </w:r>
            <w:r>
              <w:t>х</w:t>
            </w:r>
            <w:r w:rsidRPr="00026953">
              <w:t xml:space="preserve"> железобетонны</w:t>
            </w:r>
            <w:r>
              <w:t>х фундаментов</w:t>
            </w:r>
          </w:p>
          <w:p w:rsidR="00425BA0" w:rsidRPr="00026953" w:rsidRDefault="00425BA0" w:rsidP="00403239">
            <w:pPr>
              <w:jc w:val="both"/>
            </w:pPr>
            <w:r w:rsidRPr="00026953">
              <w:t>Каркас металлический</w:t>
            </w:r>
          </w:p>
          <w:p w:rsidR="00425BA0" w:rsidRPr="00026953" w:rsidRDefault="00425BA0" w:rsidP="00403239">
            <w:pPr>
              <w:jc w:val="both"/>
            </w:pPr>
            <w:r w:rsidRPr="00026953">
              <w:t xml:space="preserve">Ограждающие конструкции стен и кровли – </w:t>
            </w:r>
            <w:proofErr w:type="spellStart"/>
            <w:r w:rsidRPr="00026953">
              <w:t>сендвич-панели</w:t>
            </w:r>
            <w:proofErr w:type="spellEnd"/>
            <w:r w:rsidRPr="00026953">
              <w:t xml:space="preserve"> с эффективным негорючим утеплителем.</w:t>
            </w:r>
          </w:p>
          <w:p w:rsidR="00425BA0" w:rsidRPr="00AB0FA9" w:rsidRDefault="00425BA0" w:rsidP="00403239">
            <w:pPr>
              <w:jc w:val="both"/>
            </w:pPr>
            <w:r w:rsidRPr="00026953">
              <w:t>Полы деревянные по бетонному основанию с утеплением</w:t>
            </w:r>
          </w:p>
          <w:p w:rsidR="00425BA0" w:rsidRDefault="00425BA0" w:rsidP="00403239">
            <w:pPr>
              <w:jc w:val="both"/>
            </w:pPr>
          </w:p>
          <w:p w:rsidR="00425BA0" w:rsidRPr="00026953" w:rsidRDefault="00425BA0" w:rsidP="00403239">
            <w:pPr>
              <w:jc w:val="both"/>
            </w:pPr>
            <w:r w:rsidRPr="00026953">
              <w:t>2.2.4. Га</w:t>
            </w:r>
            <w:r>
              <w:t>ражи – боксы на 6 ворот – 2 шт.</w:t>
            </w:r>
          </w:p>
          <w:p w:rsidR="00425BA0" w:rsidRDefault="00425BA0" w:rsidP="00403239">
            <w:pPr>
              <w:jc w:val="both"/>
            </w:pPr>
            <w:r>
              <w:t xml:space="preserve">Использовать архитектурно-планировочные решения по объекту шифр 013-2015-АР «Быстровозводимое депо на 12 </w:t>
            </w:r>
            <w:proofErr w:type="spellStart"/>
            <w:r>
              <w:t>машиновыездов</w:t>
            </w:r>
            <w:proofErr w:type="spellEnd"/>
            <w:r>
              <w:t xml:space="preserve"> для МГСС с.Троицкое </w:t>
            </w:r>
            <w:proofErr w:type="spellStart"/>
            <w:r>
              <w:t>Анивского</w:t>
            </w:r>
            <w:proofErr w:type="spellEnd"/>
            <w:r>
              <w:t xml:space="preserve"> района».</w:t>
            </w:r>
          </w:p>
          <w:p w:rsidR="00425BA0" w:rsidRDefault="00425BA0" w:rsidP="00403239">
            <w:pPr>
              <w:jc w:val="both"/>
            </w:pPr>
            <w:r>
              <w:t xml:space="preserve">Предусмотреть установку техники в 2 ряда (20 </w:t>
            </w:r>
            <w:proofErr w:type="spellStart"/>
            <w:r>
              <w:t>машиномест</w:t>
            </w:r>
            <w:proofErr w:type="spellEnd"/>
            <w:r>
              <w:t xml:space="preserve">) и выделить место под подсобные помещения и складские (4 </w:t>
            </w:r>
            <w:proofErr w:type="spellStart"/>
            <w:r>
              <w:t>машино-места</w:t>
            </w:r>
            <w:proofErr w:type="spellEnd"/>
            <w:r>
              <w:t>).</w:t>
            </w:r>
          </w:p>
          <w:p w:rsidR="00425BA0" w:rsidRPr="00782D34" w:rsidRDefault="00425BA0" w:rsidP="00403239">
            <w:pPr>
              <w:jc w:val="both"/>
              <w:rPr>
                <w:highlight w:val="yellow"/>
              </w:rPr>
            </w:pPr>
          </w:p>
          <w:p w:rsidR="00425BA0" w:rsidRPr="00643980" w:rsidRDefault="00425BA0" w:rsidP="00403239">
            <w:pPr>
              <w:jc w:val="both"/>
            </w:pPr>
            <w:r w:rsidRPr="00643980">
              <w:t xml:space="preserve"> 2.2.5. КТПН и ДЭС (2-3 категория).</w:t>
            </w:r>
          </w:p>
          <w:p w:rsidR="00425BA0" w:rsidRPr="00643980" w:rsidRDefault="00425BA0" w:rsidP="00403239">
            <w:pPr>
              <w:jc w:val="both"/>
            </w:pPr>
            <w:r w:rsidRPr="00643980">
              <w:t>Предусмотреть  модули заводского изготовления. Фундаменты  определить в проекте</w:t>
            </w:r>
          </w:p>
          <w:p w:rsidR="00425BA0" w:rsidRPr="00643980" w:rsidRDefault="00425BA0" w:rsidP="00403239">
            <w:pPr>
              <w:jc w:val="both"/>
            </w:pPr>
          </w:p>
          <w:p w:rsidR="00425BA0" w:rsidRPr="00643980" w:rsidRDefault="00425BA0" w:rsidP="00403239">
            <w:pPr>
              <w:jc w:val="both"/>
            </w:pPr>
            <w:r w:rsidRPr="00643980">
              <w:t xml:space="preserve"> 2.2.6. Блочно-модульная </w:t>
            </w:r>
            <w:r>
              <w:t xml:space="preserve">газовая </w:t>
            </w:r>
            <w:r w:rsidRPr="00643980">
              <w:t xml:space="preserve">котельная </w:t>
            </w:r>
          </w:p>
          <w:p w:rsidR="00425BA0" w:rsidRPr="00643980" w:rsidRDefault="00425BA0" w:rsidP="00403239">
            <w:pPr>
              <w:jc w:val="both"/>
            </w:pPr>
            <w:r w:rsidRPr="00643980">
              <w:t xml:space="preserve">Предусмотреть модуль заводского изготовления. Фундамент определить в проекте. </w:t>
            </w:r>
          </w:p>
          <w:p w:rsidR="00425BA0" w:rsidRPr="00643980" w:rsidRDefault="00425BA0" w:rsidP="00403239">
            <w:pPr>
              <w:jc w:val="both"/>
            </w:pPr>
          </w:p>
          <w:p w:rsidR="00425BA0" w:rsidRPr="00643980" w:rsidRDefault="00425BA0" w:rsidP="00403239">
            <w:pPr>
              <w:jc w:val="both"/>
            </w:pPr>
            <w:r w:rsidRPr="00643980">
              <w:t xml:space="preserve">2.2.8. Кинологический городок на </w:t>
            </w:r>
            <w:r>
              <w:t>4</w:t>
            </w:r>
            <w:r w:rsidRPr="00643980">
              <w:t xml:space="preserve"> собак</w:t>
            </w:r>
            <w:r>
              <w:t>и</w:t>
            </w:r>
            <w:r w:rsidRPr="00643980">
              <w:t xml:space="preserve">. Предложить варианты типовых решений заказчику. Реализовать согласованный заказчиком вариант. </w:t>
            </w:r>
          </w:p>
          <w:p w:rsidR="00425BA0" w:rsidRPr="00643980" w:rsidRDefault="00425BA0" w:rsidP="00403239">
            <w:pPr>
              <w:jc w:val="both"/>
            </w:pPr>
          </w:p>
          <w:p w:rsidR="00425BA0" w:rsidRDefault="00425BA0" w:rsidP="00403239">
            <w:pPr>
              <w:jc w:val="both"/>
            </w:pPr>
            <w:r w:rsidRPr="00643980">
              <w:t xml:space="preserve">2.2.9. </w:t>
            </w:r>
            <w:r>
              <w:t xml:space="preserve">Здание водолазного комплекса – одноэтажное здание, помещение разделить перегородкой, с учетом соблюдения требований для сосудов высокого давления: </w:t>
            </w:r>
          </w:p>
          <w:p w:rsidR="00425BA0" w:rsidRDefault="00425BA0" w:rsidP="00403239">
            <w:pPr>
              <w:jc w:val="both"/>
            </w:pPr>
            <w:r>
              <w:t>- в одной части – бокс для передвижной барокамеры (20 футовый контейнер на двухосном прицепе);</w:t>
            </w:r>
          </w:p>
          <w:p w:rsidR="00425BA0" w:rsidRDefault="00425BA0" w:rsidP="00403239">
            <w:pPr>
              <w:jc w:val="both"/>
            </w:pPr>
            <w:r>
              <w:t>- во второй части здания предусмотреть:</w:t>
            </w:r>
          </w:p>
          <w:p w:rsidR="00425BA0" w:rsidRDefault="00425BA0" w:rsidP="00403239">
            <w:pPr>
              <w:jc w:val="both"/>
            </w:pPr>
            <w:r>
              <w:t>- помещение водолазного ПСП (8 чел.);</w:t>
            </w:r>
          </w:p>
          <w:p w:rsidR="00425BA0" w:rsidRDefault="00425BA0" w:rsidP="00403239">
            <w:pPr>
              <w:jc w:val="both"/>
            </w:pPr>
            <w:r>
              <w:t>- склад-хранилище водолазного снаряжения;</w:t>
            </w:r>
          </w:p>
          <w:p w:rsidR="00425BA0" w:rsidRDefault="00425BA0" w:rsidP="00403239">
            <w:pPr>
              <w:jc w:val="both"/>
            </w:pPr>
            <w:r>
              <w:t>- бассейн для тренировок водолазов размером 4х4х4м;</w:t>
            </w:r>
          </w:p>
          <w:p w:rsidR="00425BA0" w:rsidRDefault="00425BA0" w:rsidP="00403239">
            <w:pPr>
              <w:jc w:val="both"/>
            </w:pPr>
            <w:r>
              <w:t>- сушилка;</w:t>
            </w:r>
          </w:p>
          <w:p w:rsidR="00425BA0" w:rsidRDefault="00425BA0" w:rsidP="00403239">
            <w:pPr>
              <w:jc w:val="both"/>
            </w:pPr>
            <w:r>
              <w:t>- санузел;</w:t>
            </w:r>
          </w:p>
          <w:p w:rsidR="00425BA0" w:rsidRDefault="00425BA0" w:rsidP="00403239">
            <w:pPr>
              <w:jc w:val="both"/>
            </w:pPr>
            <w:r>
              <w:t>- компрессорная;</w:t>
            </w:r>
          </w:p>
          <w:p w:rsidR="00425BA0" w:rsidRDefault="00425BA0" w:rsidP="00403239">
            <w:pPr>
              <w:jc w:val="both"/>
            </w:pPr>
            <w:r>
              <w:t>- оздоровительный комплекс (душевая, сушилка, комната отдыха, санузел).</w:t>
            </w:r>
          </w:p>
          <w:p w:rsidR="00425BA0" w:rsidRPr="00720D53" w:rsidRDefault="00425BA0" w:rsidP="00403239">
            <w:pPr>
              <w:jc w:val="both"/>
            </w:pPr>
          </w:p>
          <w:p w:rsidR="00425BA0" w:rsidRDefault="00425BA0" w:rsidP="00403239">
            <w:pPr>
              <w:jc w:val="both"/>
            </w:pPr>
            <w:r>
              <w:t>2.2.10</w:t>
            </w:r>
            <w:r w:rsidRPr="00026953">
              <w:t xml:space="preserve">. </w:t>
            </w:r>
            <w:r>
              <w:t xml:space="preserve">Учебный полигон с полосой препятствий спасателей должен включать: </w:t>
            </w:r>
          </w:p>
          <w:p w:rsidR="00425BA0" w:rsidRDefault="00425BA0" w:rsidP="00403239">
            <w:pPr>
              <w:jc w:val="both"/>
            </w:pPr>
            <w:r>
              <w:lastRenderedPageBreak/>
              <w:t>- площадку для установки лабиринта  замкнутого пространства 20,0х3,0м.;</w:t>
            </w:r>
          </w:p>
          <w:p w:rsidR="00425BA0" w:rsidRDefault="00425BA0" w:rsidP="00403239">
            <w:pPr>
              <w:jc w:val="both"/>
            </w:pPr>
            <w:r>
              <w:t>- техногенный участок (разбор завалов);</w:t>
            </w:r>
          </w:p>
          <w:p w:rsidR="00425BA0" w:rsidRDefault="00425BA0" w:rsidP="00403239">
            <w:pPr>
              <w:jc w:val="both"/>
            </w:pPr>
            <w:r>
              <w:t>- участок отработки действий с АХОВ;</w:t>
            </w:r>
          </w:p>
          <w:p w:rsidR="00425BA0" w:rsidRDefault="00425BA0" w:rsidP="00403239">
            <w:pPr>
              <w:jc w:val="both"/>
            </w:pPr>
            <w:r>
              <w:t>- беговую дорожку на 4 полосы (длина по расчету);</w:t>
            </w:r>
          </w:p>
          <w:p w:rsidR="00425BA0" w:rsidRDefault="00425BA0" w:rsidP="00403239">
            <w:pPr>
              <w:jc w:val="both"/>
            </w:pPr>
            <w:r>
              <w:t xml:space="preserve">- тренировочную башню на 4 этажа 4,5х6м. </w:t>
            </w:r>
          </w:p>
          <w:p w:rsidR="00425BA0" w:rsidRDefault="00425BA0" w:rsidP="00403239">
            <w:pPr>
              <w:jc w:val="both"/>
            </w:pPr>
            <w:r>
              <w:t>Тип покрытия площадки - спортивное резиновое покрытие по бетонному основанию с организацией водоотведения</w:t>
            </w:r>
            <w:r w:rsidRPr="00026953">
              <w:t xml:space="preserve">. </w:t>
            </w:r>
          </w:p>
          <w:p w:rsidR="00425BA0" w:rsidRPr="00026953" w:rsidRDefault="00425BA0" w:rsidP="00403239">
            <w:pPr>
              <w:jc w:val="both"/>
            </w:pPr>
          </w:p>
          <w:p w:rsidR="00425BA0" w:rsidRDefault="00425BA0" w:rsidP="00403239">
            <w:pPr>
              <w:jc w:val="both"/>
            </w:pPr>
            <w:r>
              <w:t>2.2.</w:t>
            </w:r>
            <w:r w:rsidRPr="00026953">
              <w:t>1</w:t>
            </w:r>
            <w:r>
              <w:t>1</w:t>
            </w:r>
            <w:r w:rsidRPr="00026953">
              <w:t>. Площадка для построения (плац) 4</w:t>
            </w:r>
            <w:r>
              <w:t>0</w:t>
            </w:r>
            <w:r w:rsidRPr="00026953">
              <w:t>х</w:t>
            </w:r>
            <w:r>
              <w:t>30</w:t>
            </w:r>
            <w:r w:rsidRPr="00026953">
              <w:t xml:space="preserve"> м. </w:t>
            </w:r>
          </w:p>
          <w:p w:rsidR="00425BA0" w:rsidRPr="00026953" w:rsidRDefault="00425BA0" w:rsidP="00403239">
            <w:pPr>
              <w:jc w:val="both"/>
            </w:pPr>
          </w:p>
          <w:p w:rsidR="00425BA0" w:rsidRPr="00026953" w:rsidRDefault="00425BA0" w:rsidP="00403239">
            <w:pPr>
              <w:jc w:val="both"/>
            </w:pPr>
            <w:r>
              <w:t>2.2.</w:t>
            </w:r>
            <w:r w:rsidRPr="00026953">
              <w:t>1</w:t>
            </w:r>
            <w:r>
              <w:t>2</w:t>
            </w:r>
            <w:r w:rsidRPr="00026953">
              <w:t xml:space="preserve">. Пожарные резервуары с пожарной </w:t>
            </w:r>
            <w:proofErr w:type="spellStart"/>
            <w:r w:rsidRPr="00026953">
              <w:t>водо-насосной</w:t>
            </w:r>
            <w:proofErr w:type="spellEnd"/>
            <w:r w:rsidRPr="00026953">
              <w:t xml:space="preserve"> станцией. </w:t>
            </w:r>
          </w:p>
          <w:p w:rsidR="00425BA0" w:rsidRPr="009332A6" w:rsidRDefault="00425BA0" w:rsidP="00403239">
            <w:pPr>
              <w:jc w:val="both"/>
            </w:pPr>
            <w:r w:rsidRPr="009332A6">
              <w:t xml:space="preserve">Пожарные резервуары подземного исполнения </w:t>
            </w:r>
            <w:r>
              <w:t>объемом согласно расчету.</w:t>
            </w:r>
          </w:p>
          <w:p w:rsidR="00425BA0" w:rsidRPr="009332A6" w:rsidRDefault="00425BA0" w:rsidP="00403239">
            <w:pPr>
              <w:jc w:val="both"/>
            </w:pPr>
            <w:r w:rsidRPr="009332A6">
              <w:t xml:space="preserve">Конструкцию емкостей согласовать с Заказчиком </w:t>
            </w:r>
          </w:p>
          <w:p w:rsidR="00425BA0" w:rsidRPr="009332A6" w:rsidRDefault="00425BA0" w:rsidP="00403239">
            <w:pPr>
              <w:jc w:val="both"/>
            </w:pPr>
            <w:r w:rsidRPr="009332A6">
              <w:t>Предусмотреть пожарную насосную станцию.</w:t>
            </w:r>
          </w:p>
          <w:p w:rsidR="00425BA0" w:rsidRPr="00782D34" w:rsidRDefault="00425BA0" w:rsidP="00403239">
            <w:pPr>
              <w:jc w:val="both"/>
              <w:rPr>
                <w:highlight w:val="yellow"/>
              </w:rPr>
            </w:pPr>
          </w:p>
          <w:p w:rsidR="00425BA0" w:rsidRPr="00026953" w:rsidRDefault="00425BA0" w:rsidP="00403239">
            <w:pPr>
              <w:jc w:val="both"/>
            </w:pPr>
            <w:r>
              <w:t>2.2.</w:t>
            </w:r>
            <w:r w:rsidRPr="00026953">
              <w:t>1</w:t>
            </w:r>
            <w:r>
              <w:t>3</w:t>
            </w:r>
            <w:r w:rsidRPr="00026953">
              <w:t xml:space="preserve">. </w:t>
            </w:r>
            <w:proofErr w:type="spellStart"/>
            <w:r w:rsidRPr="00026953">
              <w:t>Водо-насосная</w:t>
            </w:r>
            <w:proofErr w:type="spellEnd"/>
            <w:r w:rsidRPr="00026953">
              <w:t xml:space="preserve"> станция со скважинами для воды.</w:t>
            </w:r>
          </w:p>
          <w:p w:rsidR="00425BA0" w:rsidRPr="00026953" w:rsidRDefault="00425BA0" w:rsidP="00403239">
            <w:pPr>
              <w:jc w:val="both"/>
            </w:pPr>
            <w:r w:rsidRPr="00026953">
              <w:t xml:space="preserve">Предусмотреть наземный павильон </w:t>
            </w:r>
          </w:p>
          <w:p w:rsidR="00425BA0" w:rsidRPr="00026953" w:rsidRDefault="00425BA0" w:rsidP="00403239">
            <w:pPr>
              <w:jc w:val="both"/>
            </w:pPr>
          </w:p>
          <w:p w:rsidR="00425BA0" w:rsidRPr="00026953" w:rsidRDefault="00425BA0" w:rsidP="00403239">
            <w:pPr>
              <w:jc w:val="both"/>
            </w:pPr>
            <w:r>
              <w:t>2.2.14</w:t>
            </w:r>
            <w:r w:rsidRPr="00026953">
              <w:t xml:space="preserve">. </w:t>
            </w:r>
            <w:r>
              <w:t xml:space="preserve">Здание мойки специальной (грузовой) техники на 1 </w:t>
            </w:r>
            <w:proofErr w:type="spellStart"/>
            <w:r>
              <w:t>машино-место</w:t>
            </w:r>
            <w:proofErr w:type="spellEnd"/>
            <w:r>
              <w:t xml:space="preserve"> для круглогодичной работы (во въездной зоне)</w:t>
            </w:r>
            <w:r w:rsidRPr="00026953">
              <w:t xml:space="preserve">. </w:t>
            </w:r>
          </w:p>
          <w:p w:rsidR="00425BA0" w:rsidRPr="00026953" w:rsidRDefault="00425BA0" w:rsidP="00403239">
            <w:pPr>
              <w:jc w:val="both"/>
            </w:pPr>
            <w:r>
              <w:t xml:space="preserve">Предусмотреть возможность устройства </w:t>
            </w:r>
            <w:r w:rsidRPr="00026953">
              <w:t>малозаглубленны</w:t>
            </w:r>
            <w:r>
              <w:t>х</w:t>
            </w:r>
            <w:r w:rsidRPr="00026953">
              <w:t xml:space="preserve"> железобетонны</w:t>
            </w:r>
            <w:r>
              <w:t>х фундаментов</w:t>
            </w:r>
          </w:p>
          <w:p w:rsidR="00425BA0" w:rsidRPr="00026953" w:rsidRDefault="00425BA0" w:rsidP="00403239">
            <w:pPr>
              <w:jc w:val="both"/>
            </w:pPr>
            <w:r w:rsidRPr="00026953">
              <w:t>Полы, стены, перекрытия - железобетонные из бетона повышенной водонепроницаемости.</w:t>
            </w:r>
          </w:p>
          <w:p w:rsidR="00425BA0" w:rsidRPr="00026953" w:rsidRDefault="00425BA0" w:rsidP="00403239">
            <w:pPr>
              <w:jc w:val="both"/>
            </w:pPr>
            <w:r w:rsidRPr="00026953">
              <w:t xml:space="preserve">Покрытие пола </w:t>
            </w:r>
            <w:proofErr w:type="spellStart"/>
            <w:r w:rsidRPr="00026953">
              <w:t>керомогранитная</w:t>
            </w:r>
            <w:proofErr w:type="spellEnd"/>
            <w:r w:rsidRPr="00026953">
              <w:t xml:space="preserve"> плитка нескользящая или наливной пол (эпоксидный, полиуретановый и т.п.) повышенной прочности (для грузовой </w:t>
            </w:r>
            <w:proofErr w:type="spellStart"/>
            <w:r w:rsidRPr="00026953">
              <w:t>автотехники</w:t>
            </w:r>
            <w:proofErr w:type="spellEnd"/>
            <w:r w:rsidRPr="00026953">
              <w:t>) и влагостойкости.</w:t>
            </w:r>
          </w:p>
          <w:p w:rsidR="00425BA0" w:rsidRPr="00026953" w:rsidRDefault="00425BA0" w:rsidP="00403239">
            <w:pPr>
              <w:jc w:val="both"/>
            </w:pPr>
            <w:r w:rsidRPr="00026953">
              <w:t xml:space="preserve">Отделка: </w:t>
            </w:r>
          </w:p>
          <w:p w:rsidR="00425BA0" w:rsidRPr="00026953" w:rsidRDefault="00425BA0" w:rsidP="00403239">
            <w:pPr>
              <w:jc w:val="both"/>
            </w:pPr>
            <w:r w:rsidRPr="00026953">
              <w:t>- стены – кафельная плитка на высоты на высоту 2 м, выше влагостойкая моющаяся окраска</w:t>
            </w:r>
          </w:p>
          <w:p w:rsidR="00425BA0" w:rsidRPr="00026953" w:rsidRDefault="00425BA0" w:rsidP="00403239">
            <w:pPr>
              <w:jc w:val="both"/>
            </w:pPr>
            <w:r w:rsidRPr="00026953">
              <w:t>- потолки – влагостойкая моющаяся окраска</w:t>
            </w:r>
          </w:p>
          <w:p w:rsidR="00425BA0" w:rsidRPr="00026953" w:rsidRDefault="00425BA0" w:rsidP="00403239">
            <w:pPr>
              <w:jc w:val="both"/>
            </w:pPr>
            <w:r w:rsidRPr="00026953">
              <w:t xml:space="preserve">Фасады и покрытия кровли решить проектом по согласованию с заказчиком    </w:t>
            </w:r>
          </w:p>
          <w:p w:rsidR="00425BA0" w:rsidRPr="00026953" w:rsidRDefault="00425BA0" w:rsidP="00403239">
            <w:pPr>
              <w:jc w:val="both"/>
            </w:pPr>
          </w:p>
          <w:p w:rsidR="00425BA0" w:rsidRDefault="00425BA0" w:rsidP="00403239">
            <w:pPr>
              <w:tabs>
                <w:tab w:val="left" w:pos="937"/>
                <w:tab w:val="left" w:pos="5651"/>
              </w:tabs>
            </w:pPr>
            <w:r>
              <w:t>2.2.16</w:t>
            </w:r>
            <w:r w:rsidRPr="00026953">
              <w:t>. Локальные очистные сооружения дождевых и сточных вод</w:t>
            </w:r>
          </w:p>
          <w:p w:rsidR="00425BA0" w:rsidRPr="00026953" w:rsidRDefault="00425BA0" w:rsidP="00403239">
            <w:pPr>
              <w:jc w:val="both"/>
            </w:pPr>
            <w:r>
              <w:t>Локальные очистные предусмотреть в наземных павильонах, территорию локальных очистных оградить.</w:t>
            </w:r>
          </w:p>
        </w:tc>
      </w:tr>
      <w:tr w:rsidR="00425BA0" w:rsidRPr="00420BD7" w:rsidTr="000760D6">
        <w:trPr>
          <w:trHeight w:val="67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5BA0" w:rsidRPr="00420BD7" w:rsidRDefault="00425BA0" w:rsidP="00403239">
            <w:pPr>
              <w:jc w:val="center"/>
            </w:pPr>
            <w:r w:rsidRPr="00420BD7">
              <w:lastRenderedPageBreak/>
              <w:t>2.3.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:rsidR="00425BA0" w:rsidRPr="00420BD7" w:rsidRDefault="00425BA0" w:rsidP="00403239">
            <w:r w:rsidRPr="00420BD7">
              <w:t>Степень индивидуальности (уникальности) архитектурного облика.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</w:tcPr>
          <w:p w:rsidR="00425BA0" w:rsidRPr="00420BD7" w:rsidRDefault="00425BA0" w:rsidP="00403239">
            <w:pPr>
              <w:jc w:val="both"/>
            </w:pPr>
            <w:r>
              <w:t>Индивидуальный проект</w:t>
            </w:r>
          </w:p>
        </w:tc>
      </w:tr>
      <w:tr w:rsidR="00425BA0" w:rsidRPr="00420BD7" w:rsidTr="000760D6">
        <w:trPr>
          <w:trHeight w:val="50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2.</w:t>
            </w:r>
            <w:r>
              <w:t>4</w:t>
            </w:r>
            <w:r w:rsidRPr="00420BD7">
              <w:t>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t>Инженерное оборудование.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06EC7">
              <w:rPr>
                <w:iCs/>
              </w:rPr>
              <w:t>Выполнить проектирование инженерных сетей: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06EC7">
              <w:rPr>
                <w:iCs/>
              </w:rPr>
              <w:t>- отопление;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06EC7">
              <w:rPr>
                <w:iCs/>
              </w:rPr>
              <w:t>- вентиляция;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06EC7">
              <w:rPr>
                <w:iCs/>
              </w:rPr>
              <w:t>- водоснабжение;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06EC7">
              <w:rPr>
                <w:iCs/>
              </w:rPr>
              <w:t>- водоотведение;</w:t>
            </w:r>
          </w:p>
          <w:p w:rsidR="00425BA0" w:rsidRDefault="00425BA0" w:rsidP="00403239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  <w:r w:rsidRPr="00906EC7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r w:rsidRPr="00906EC7">
              <w:rPr>
                <w:iCs/>
              </w:rPr>
              <w:t xml:space="preserve">кондиционирование и системы воздушного отопления </w:t>
            </w:r>
            <w:r>
              <w:rPr>
                <w:iCs/>
              </w:rPr>
              <w:t>предусмотреть в следующих помещениях:</w:t>
            </w:r>
          </w:p>
          <w:p w:rsidR="00425BA0" w:rsidRPr="005571FE" w:rsidRDefault="00425BA0" w:rsidP="00403239">
            <w:pPr>
              <w:jc w:val="both"/>
            </w:pPr>
            <w:r w:rsidRPr="005571FE">
              <w:lastRenderedPageBreak/>
              <w:t>Кабинет начальника ПСО.</w:t>
            </w:r>
          </w:p>
          <w:p w:rsidR="00425BA0" w:rsidRPr="005571FE" w:rsidRDefault="00425BA0" w:rsidP="00403239">
            <w:pPr>
              <w:jc w:val="both"/>
            </w:pPr>
            <w:r w:rsidRPr="005571FE">
              <w:t>Кабинет заместителя начальника ПСО.</w:t>
            </w:r>
          </w:p>
          <w:p w:rsidR="00425BA0" w:rsidRDefault="00425BA0" w:rsidP="00403239">
            <w:pPr>
              <w:jc w:val="both"/>
            </w:pPr>
            <w:r w:rsidRPr="005571FE">
              <w:t>К</w:t>
            </w:r>
            <w:r>
              <w:t>абинет отдела кадров с архивом.</w:t>
            </w:r>
          </w:p>
          <w:p w:rsidR="00425BA0" w:rsidRPr="005571FE" w:rsidRDefault="00425BA0" w:rsidP="00403239">
            <w:pPr>
              <w:jc w:val="both"/>
            </w:pPr>
            <w:r w:rsidRPr="005571FE">
              <w:t>Кабинет отдела АХО.</w:t>
            </w:r>
          </w:p>
          <w:p w:rsidR="00425BA0" w:rsidRPr="005571FE" w:rsidRDefault="00425BA0" w:rsidP="00403239">
            <w:pPr>
              <w:jc w:val="both"/>
            </w:pPr>
            <w:r w:rsidRPr="005571FE">
              <w:t>Кабинет делопроизводства.</w:t>
            </w:r>
          </w:p>
          <w:p w:rsidR="00425BA0" w:rsidRPr="005571FE" w:rsidRDefault="00425BA0" w:rsidP="00403239">
            <w:pPr>
              <w:jc w:val="both"/>
            </w:pPr>
            <w:r w:rsidRPr="005571FE">
              <w:t>Комната дежурного по ПСО с местом для отдыха.</w:t>
            </w:r>
          </w:p>
          <w:p w:rsidR="00425BA0" w:rsidRPr="005571FE" w:rsidRDefault="00425BA0" w:rsidP="00403239">
            <w:pPr>
              <w:jc w:val="both"/>
            </w:pPr>
            <w:r w:rsidRPr="005571FE">
              <w:t>Комната дежурной смены.</w:t>
            </w:r>
          </w:p>
          <w:p w:rsidR="00425BA0" w:rsidRPr="005571FE" w:rsidRDefault="00425BA0" w:rsidP="00403239">
            <w:pPr>
              <w:jc w:val="both"/>
            </w:pPr>
            <w:r w:rsidRPr="005571FE">
              <w:t>Спальное помещение для дежурной смены.</w:t>
            </w:r>
          </w:p>
          <w:p w:rsidR="00425BA0" w:rsidRPr="005571FE" w:rsidRDefault="00425BA0" w:rsidP="00403239">
            <w:pPr>
              <w:jc w:val="both"/>
            </w:pPr>
            <w:r w:rsidRPr="005571FE">
              <w:t>Медицинский пункт.</w:t>
            </w:r>
          </w:p>
          <w:p w:rsidR="00425BA0" w:rsidRPr="005571FE" w:rsidRDefault="00425BA0" w:rsidP="00403239">
            <w:pPr>
              <w:jc w:val="both"/>
            </w:pPr>
            <w:r w:rsidRPr="005571FE">
              <w:t>Учебный класс.</w:t>
            </w:r>
          </w:p>
          <w:p w:rsidR="00425BA0" w:rsidRPr="005571FE" w:rsidRDefault="00425BA0" w:rsidP="00403239">
            <w:pPr>
              <w:jc w:val="both"/>
            </w:pPr>
            <w:r w:rsidRPr="005571FE">
              <w:t>Комната приема пищи.</w:t>
            </w:r>
          </w:p>
          <w:p w:rsidR="00425BA0" w:rsidRPr="005571FE" w:rsidRDefault="00425BA0" w:rsidP="00403239">
            <w:pPr>
              <w:jc w:val="both"/>
            </w:pPr>
            <w:r w:rsidRPr="005571FE">
              <w:t>Гостиничный номер на 2 человека.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06EC7">
              <w:rPr>
                <w:iCs/>
              </w:rPr>
              <w:t>- электроснабжение;</w:t>
            </w:r>
          </w:p>
          <w:p w:rsidR="00425BA0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  <w:color w:val="FF0000"/>
              </w:rPr>
            </w:pPr>
            <w:r w:rsidRPr="00906EC7">
              <w:rPr>
                <w:iCs/>
              </w:rPr>
              <w:t>- связь</w:t>
            </w:r>
            <w:r>
              <w:rPr>
                <w:iCs/>
              </w:rPr>
              <w:t xml:space="preserve"> (широкополосный интернет, телевизионный коаксиальный кабель, телефонная сеть под мини-АТС на 25 абонентов); 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06EC7">
              <w:rPr>
                <w:iCs/>
              </w:rPr>
              <w:t>- газоснабжение;</w:t>
            </w:r>
          </w:p>
          <w:p w:rsidR="00425BA0" w:rsidRPr="00026953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06EC7">
              <w:rPr>
                <w:iCs/>
              </w:rPr>
              <w:t>- пожарная сигнализация;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906EC7">
              <w:rPr>
                <w:iCs/>
              </w:rPr>
              <w:t>- охранная сигнализация;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FC3B80">
              <w:rPr>
                <w:iCs/>
              </w:rPr>
              <w:t xml:space="preserve">- система видеонаблюдения внутренняя </w:t>
            </w:r>
            <w:r w:rsidRPr="00894881">
              <w:rPr>
                <w:iCs/>
              </w:rPr>
              <w:t>(в боксах для техники, в административном здании коридор 1 и 2 этажей)</w:t>
            </w:r>
            <w:r w:rsidRPr="00FC3B80">
              <w:rPr>
                <w:iCs/>
              </w:rPr>
              <w:t xml:space="preserve"> и наружная </w:t>
            </w:r>
            <w:r>
              <w:rPr>
                <w:iCs/>
              </w:rPr>
              <w:t>по периметру, на местах стоянки техники</w:t>
            </w:r>
            <w:r w:rsidRPr="00906EC7">
              <w:rPr>
                <w:iCs/>
              </w:rPr>
              <w:t>;</w:t>
            </w:r>
          </w:p>
          <w:p w:rsidR="00425BA0" w:rsidRPr="00992CE9" w:rsidRDefault="00425BA0" w:rsidP="00403239">
            <w:pPr>
              <w:jc w:val="both"/>
              <w:rPr>
                <w:iCs/>
                <w:color w:val="FF0000"/>
              </w:rPr>
            </w:pPr>
            <w:r w:rsidRPr="00906EC7">
              <w:rPr>
                <w:iCs/>
              </w:rPr>
              <w:t>- локальные вычислительные сети;</w:t>
            </w:r>
            <w:r>
              <w:rPr>
                <w:iCs/>
              </w:rPr>
              <w:t xml:space="preserve"> </w:t>
            </w:r>
          </w:p>
          <w:p w:rsidR="00425BA0" w:rsidRPr="001767ED" w:rsidRDefault="00425BA0" w:rsidP="00403239">
            <w:pPr>
              <w:jc w:val="both"/>
              <w:rPr>
                <w:iCs/>
              </w:rPr>
            </w:pPr>
            <w:r w:rsidRPr="00906EC7">
              <w:rPr>
                <w:iCs/>
              </w:rPr>
              <w:t>- структурированные кабельные сети</w:t>
            </w:r>
          </w:p>
        </w:tc>
      </w:tr>
      <w:tr w:rsidR="00425BA0" w:rsidRPr="00420BD7" w:rsidTr="000760D6">
        <w:trPr>
          <w:trHeight w:val="4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lastRenderedPageBreak/>
              <w:t>2.</w:t>
            </w:r>
            <w:r>
              <w:t>5</w:t>
            </w:r>
            <w:r w:rsidRPr="00420BD7">
              <w:t>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t>Наружные инженерные сети.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894881" w:rsidRDefault="00425BA0" w:rsidP="00403239">
            <w:pPr>
              <w:jc w:val="both"/>
              <w:rPr>
                <w:b/>
              </w:rPr>
            </w:pPr>
            <w:r w:rsidRPr="00894881">
              <w:rPr>
                <w:b/>
              </w:rPr>
              <w:t>Отопление</w:t>
            </w:r>
          </w:p>
          <w:p w:rsidR="00425BA0" w:rsidRPr="00992CE9" w:rsidRDefault="00425BA0" w:rsidP="00403239">
            <w:pPr>
              <w:jc w:val="both"/>
              <w:rPr>
                <w:color w:val="FF0000"/>
              </w:rPr>
            </w:pPr>
            <w:r w:rsidRPr="00894881">
              <w:t xml:space="preserve">Предусмотреть сети теплоснабжения от автономной котельной. Способ прокладки сетей </w:t>
            </w:r>
            <w:r>
              <w:t>наружный с учётом обхода проходов и проездов.</w:t>
            </w:r>
          </w:p>
          <w:p w:rsidR="00425BA0" w:rsidRDefault="00425BA0" w:rsidP="00403239">
            <w:pPr>
              <w:jc w:val="both"/>
              <w:rPr>
                <w:iCs/>
              </w:rPr>
            </w:pPr>
          </w:p>
          <w:p w:rsidR="00425BA0" w:rsidRPr="00894881" w:rsidRDefault="00425BA0" w:rsidP="00403239">
            <w:pPr>
              <w:jc w:val="both"/>
              <w:rPr>
                <w:iCs/>
              </w:rPr>
            </w:pPr>
            <w:r w:rsidRPr="00894881">
              <w:rPr>
                <w:b/>
                <w:iCs/>
              </w:rPr>
              <w:t>Водоснабжение</w:t>
            </w:r>
            <w:r w:rsidRPr="00894881">
              <w:rPr>
                <w:iCs/>
              </w:rPr>
              <w:t>.</w:t>
            </w:r>
          </w:p>
          <w:p w:rsidR="00425BA0" w:rsidRPr="00894881" w:rsidRDefault="00425BA0" w:rsidP="00403239">
            <w:pPr>
              <w:jc w:val="both"/>
              <w:rPr>
                <w:iCs/>
              </w:rPr>
            </w:pPr>
            <w:r w:rsidRPr="00894881">
              <w:rPr>
                <w:iCs/>
              </w:rPr>
              <w:t>Сети водоснабжение предусмотреть от автономного водозабора. Предусмотреть учет водопотребления.</w:t>
            </w:r>
          </w:p>
          <w:p w:rsidR="00425BA0" w:rsidRPr="00484DD5" w:rsidRDefault="00425BA0" w:rsidP="00403239">
            <w:pPr>
              <w:jc w:val="both"/>
              <w:rPr>
                <w:iCs/>
              </w:rPr>
            </w:pPr>
            <w:r w:rsidRPr="00894881">
              <w:rPr>
                <w:iCs/>
              </w:rPr>
              <w:t>Предусмотреть водовод к пожарным резервуарам.</w:t>
            </w:r>
            <w:r w:rsidRPr="00484DD5">
              <w:rPr>
                <w:iCs/>
              </w:rPr>
              <w:t xml:space="preserve">  </w:t>
            </w:r>
          </w:p>
          <w:p w:rsidR="00425BA0" w:rsidRPr="00484DD5" w:rsidRDefault="00425BA0" w:rsidP="00403239">
            <w:pPr>
              <w:jc w:val="both"/>
              <w:rPr>
                <w:iCs/>
              </w:rPr>
            </w:pPr>
            <w:r w:rsidRPr="00484DD5">
              <w:rPr>
                <w:iCs/>
              </w:rPr>
              <w:t xml:space="preserve"> </w:t>
            </w:r>
          </w:p>
          <w:p w:rsidR="00425BA0" w:rsidRPr="00894881" w:rsidRDefault="00425BA0" w:rsidP="00403239">
            <w:pPr>
              <w:jc w:val="both"/>
              <w:rPr>
                <w:b/>
                <w:iCs/>
              </w:rPr>
            </w:pPr>
            <w:r w:rsidRPr="00894881">
              <w:rPr>
                <w:b/>
                <w:iCs/>
              </w:rPr>
              <w:t xml:space="preserve">Сети водоотведения </w:t>
            </w:r>
          </w:p>
          <w:p w:rsidR="00425BA0" w:rsidRPr="00484DD5" w:rsidRDefault="00425BA0" w:rsidP="00403239">
            <w:pPr>
              <w:jc w:val="both"/>
              <w:rPr>
                <w:iCs/>
              </w:rPr>
            </w:pPr>
            <w:r w:rsidRPr="00894881">
              <w:rPr>
                <w:iCs/>
              </w:rPr>
              <w:t>Сети водоотведения</w:t>
            </w:r>
            <w:r>
              <w:rPr>
                <w:iCs/>
              </w:rPr>
              <w:t>,</w:t>
            </w:r>
            <w:r w:rsidRPr="00894881">
              <w:rPr>
                <w:iCs/>
              </w:rPr>
              <w:t xml:space="preserve"> в том числе ливневого</w:t>
            </w:r>
            <w:r>
              <w:rPr>
                <w:iCs/>
              </w:rPr>
              <w:t>,</w:t>
            </w:r>
            <w:r w:rsidRPr="00894881">
              <w:rPr>
                <w:iCs/>
              </w:rPr>
              <w:t xml:space="preserve"> предусмотреть с необходимыми очистными сооружением со сбросом в водный объект. Предусмотреть сливной коллектор в соответствии с требованиями нормативных документов. Предусмотреть оборудование для учета и контроля сливных стоков.</w:t>
            </w:r>
            <w:r w:rsidRPr="00484DD5">
              <w:rPr>
                <w:iCs/>
              </w:rPr>
              <w:t xml:space="preserve"> </w:t>
            </w:r>
          </w:p>
          <w:p w:rsidR="00425BA0" w:rsidRPr="00484DD5" w:rsidRDefault="00425BA0" w:rsidP="00403239">
            <w:pPr>
              <w:jc w:val="both"/>
              <w:rPr>
                <w:iCs/>
              </w:rPr>
            </w:pPr>
          </w:p>
          <w:p w:rsidR="00425BA0" w:rsidRPr="00894881" w:rsidRDefault="00425BA0" w:rsidP="00403239">
            <w:pPr>
              <w:jc w:val="both"/>
              <w:rPr>
                <w:b/>
                <w:iCs/>
              </w:rPr>
            </w:pPr>
            <w:r w:rsidRPr="00894881">
              <w:rPr>
                <w:b/>
                <w:iCs/>
              </w:rPr>
              <w:t>Сети электроснабжения</w:t>
            </w:r>
          </w:p>
          <w:p w:rsidR="00425BA0" w:rsidRDefault="00425BA0" w:rsidP="00403239">
            <w:pPr>
              <w:jc w:val="both"/>
              <w:rPr>
                <w:iCs/>
              </w:rPr>
            </w:pPr>
            <w:r w:rsidRPr="00894881">
              <w:rPr>
                <w:iCs/>
              </w:rPr>
              <w:t>Предусмотреть от КТПН. Предусмотреть АВР для переключения линий и включения резервного</w:t>
            </w:r>
            <w:r>
              <w:rPr>
                <w:iCs/>
              </w:rPr>
              <w:t xml:space="preserve"> </w:t>
            </w:r>
            <w:proofErr w:type="spellStart"/>
            <w:r w:rsidRPr="00894881">
              <w:rPr>
                <w:iCs/>
              </w:rPr>
              <w:t>дизель-генератора</w:t>
            </w:r>
            <w:proofErr w:type="spellEnd"/>
            <w:r w:rsidRPr="00894881">
              <w:rPr>
                <w:iCs/>
              </w:rPr>
              <w:t>. Приборы учета предусмотреть в соответствии с ТУ.</w:t>
            </w:r>
          </w:p>
          <w:p w:rsidR="00425BA0" w:rsidRDefault="00425BA0" w:rsidP="00403239">
            <w:pPr>
              <w:jc w:val="both"/>
              <w:rPr>
                <w:iCs/>
              </w:rPr>
            </w:pPr>
          </w:p>
          <w:p w:rsidR="00425BA0" w:rsidRPr="00420BD7" w:rsidRDefault="00425BA0" w:rsidP="00403239">
            <w:pPr>
              <w:jc w:val="both"/>
            </w:pPr>
            <w:r w:rsidRPr="00420BD7">
              <w:t xml:space="preserve">Наружные сети выполнить согласно техническим условиям, выданным организациями, осуществляющими эксплуатацию сетей инженерно-технического обеспечения. Способ прокладки инженерных коммуникаций определить проектом. </w:t>
            </w:r>
          </w:p>
          <w:p w:rsidR="00425BA0" w:rsidRDefault="00425BA0" w:rsidP="00403239">
            <w:pPr>
              <w:jc w:val="both"/>
              <w:rPr>
                <w:iCs/>
              </w:rPr>
            </w:pPr>
            <w:r w:rsidRPr="00420BD7">
              <w:rPr>
                <w:iCs/>
              </w:rPr>
              <w:lastRenderedPageBreak/>
              <w:t>При проработке проектных решений уточнить все технологические нагрузки на здание.</w:t>
            </w:r>
          </w:p>
          <w:p w:rsidR="00425BA0" w:rsidRPr="00420BD7" w:rsidRDefault="00425BA0" w:rsidP="00403239">
            <w:pPr>
              <w:jc w:val="both"/>
              <w:rPr>
                <w:iCs/>
              </w:rPr>
            </w:pPr>
          </w:p>
          <w:p w:rsidR="00425BA0" w:rsidRPr="00420BD7" w:rsidRDefault="00425BA0" w:rsidP="00403239">
            <w:pPr>
              <w:jc w:val="both"/>
              <w:rPr>
                <w:iCs/>
              </w:rPr>
            </w:pPr>
            <w:r w:rsidRPr="00420BD7">
              <w:rPr>
                <w:iCs/>
              </w:rPr>
              <w:t>При необходимости выноса инженерных сетей, попадающих под строительство объекта, в обязательном порядке отразить в составе проектной и рабочей документации вывоз и утилизацию строительного и иного мусора. Все указанные работы должны быть выведены в отдельную ведомость и учтены при разработке сметной документации.</w:t>
            </w:r>
          </w:p>
          <w:p w:rsidR="00425BA0" w:rsidRPr="001767ED" w:rsidRDefault="00425BA0" w:rsidP="00403239">
            <w:pPr>
              <w:jc w:val="both"/>
            </w:pPr>
            <w:r w:rsidRPr="00420BD7">
              <w:rPr>
                <w:iCs/>
              </w:rPr>
              <w:t>При необходимости о</w:t>
            </w:r>
            <w:r w:rsidRPr="00420BD7">
              <w:t xml:space="preserve">босновать устройства дренажа, подпорных стен и прочих защитных сооружений в целях защиты от затопления, подтопления, селевых потоков, снежных лавин, оползней и обвалов по результатам инженерно-геологических и экологических изысканий, научно-исследовательских и опытно-конструкторских работ (НИОКР).  </w:t>
            </w:r>
          </w:p>
        </w:tc>
      </w:tr>
      <w:tr w:rsidR="00425BA0" w:rsidRPr="00420BD7" w:rsidTr="000760D6">
        <w:trPr>
          <w:trHeight w:val="41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425BA0" w:rsidRPr="00420BD7" w:rsidRDefault="00425BA0" w:rsidP="00403239">
            <w:pPr>
              <w:jc w:val="center"/>
            </w:pPr>
            <w:r>
              <w:lastRenderedPageBreak/>
              <w:t>2.6.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</w:tcPr>
          <w:p w:rsidR="00425BA0" w:rsidRPr="00894881" w:rsidRDefault="00425BA0" w:rsidP="00403239">
            <w:r w:rsidRPr="00894881">
              <w:t>Технологическое оборудование</w:t>
            </w:r>
          </w:p>
          <w:p w:rsidR="00425BA0" w:rsidRPr="00894881" w:rsidRDefault="00425BA0" w:rsidP="00403239"/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</w:tcPr>
          <w:p w:rsidR="00425BA0" w:rsidRPr="001767ED" w:rsidRDefault="00425BA0" w:rsidP="00403239">
            <w:pPr>
              <w:jc w:val="both"/>
              <w:rPr>
                <w:color w:val="FF0000"/>
                <w:highlight w:val="yellow"/>
              </w:rPr>
            </w:pPr>
            <w:r>
              <w:t>В составе сметной документации разработать отдельные локальные сметные расчёты на обеспечение рабочих мест оборудованием, мебелью и инвентарём по отдельной спецификации, выдаваемой заказчиком после утверждения проекта.</w:t>
            </w:r>
          </w:p>
        </w:tc>
      </w:tr>
      <w:tr w:rsidR="00425BA0" w:rsidRPr="00420BD7" w:rsidTr="000760D6">
        <w:trPr>
          <w:trHeight w:val="50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2.7.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t>Требования к благоустройству территории.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91906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BD7">
              <w:t>2.7.1. Благоустройство территории объекта должно быть разработано с учетом СП 82.13330.2011 «</w:t>
            </w:r>
            <w:proofErr w:type="spellStart"/>
            <w:r w:rsidRPr="00420BD7">
              <w:t>СНиП</w:t>
            </w:r>
            <w:proofErr w:type="spellEnd"/>
            <w:r w:rsidRPr="00420BD7">
              <w:t xml:space="preserve"> ΙΙΙ-10-75 Благоустройство территорий» 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BD7">
              <w:rPr>
                <w:iCs/>
              </w:rPr>
              <w:t xml:space="preserve">2.7.2. </w:t>
            </w:r>
            <w:r w:rsidRPr="00420BD7">
              <w:t xml:space="preserve">Благоустройство территории выполнить с максимальной сохранностью природного ландшафта, природного </w:t>
            </w:r>
            <w:r w:rsidRPr="00906EC7">
              <w:t>почвенного слоя и растительности.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906EC7">
              <w:t>2.7.3. Оснастить малыми архитектурными формами (урны, скамейки, вазоны, декоративное освещение</w:t>
            </w:r>
            <w:r>
              <w:t>, освещение периметра по ограждению</w:t>
            </w:r>
            <w:r w:rsidRPr="00906EC7">
              <w:t xml:space="preserve"> и др.).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906EC7">
              <w:t>2.7.4. Территория должна иметь два въезда (выезда). Въездные ворота оборудовать электроприводом с дистанционным управлением.</w:t>
            </w:r>
          </w:p>
          <w:p w:rsidR="00425BA0" w:rsidRPr="00B24011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906EC7">
              <w:t xml:space="preserve">2.7.5. Территория должна иметь </w:t>
            </w:r>
            <w:r>
              <w:t xml:space="preserve">глухое </w:t>
            </w:r>
            <w:r w:rsidRPr="00906EC7">
              <w:t>ограждение высотой не менее 2,0 м.</w:t>
            </w:r>
            <w:r>
              <w:t xml:space="preserve"> </w:t>
            </w:r>
          </w:p>
          <w:p w:rsidR="00425BA0" w:rsidRPr="00906EC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906EC7">
              <w:t>2.7.6. Дороги и площадки должны иметь асфальтобетонное покрытие.</w:t>
            </w:r>
          </w:p>
          <w:p w:rsidR="00425BA0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906EC7">
              <w:t>2.7.7. Перед административным зданием предусмотреть установку 3 флагштоков.</w:t>
            </w:r>
          </w:p>
          <w:p w:rsidR="00425BA0" w:rsidRPr="001767ED" w:rsidRDefault="00425BA0" w:rsidP="00F9190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2.7.8. Перед главным въездом и возле входа в административное здание предусмотреть вывески. Исполнение, разм</w:t>
            </w:r>
            <w:r w:rsidR="00F91906">
              <w:t>ер и текст согласовать с ФГКУ «</w:t>
            </w:r>
            <w:r>
              <w:t>РПСО МЧС России»</w:t>
            </w:r>
          </w:p>
        </w:tc>
      </w:tr>
      <w:tr w:rsidR="00425BA0" w:rsidRPr="00420BD7" w:rsidTr="000760D6">
        <w:trPr>
          <w:trHeight w:val="36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2.8.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rPr>
                <w:bCs/>
              </w:rPr>
              <w:t>Мероприятия по охране окружающей среды.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BD7">
              <w:t xml:space="preserve">2.8.1. Обеспечивать полную сохранность, без изъятия (пересадки), выявленных при проведении изысканий дикорастущих растений, включенных в </w:t>
            </w:r>
            <w:r w:rsidR="00042BED">
              <w:t>Красную книгу РФ</w:t>
            </w:r>
            <w:r w:rsidRPr="00420BD7">
              <w:t xml:space="preserve">. </w:t>
            </w:r>
          </w:p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BD7">
              <w:t xml:space="preserve">2.8.2. Под пятно застройки использовать территорию земельного участка с максимальным сохранением растительности и существующих деревьев в экологическом плане. </w:t>
            </w:r>
          </w:p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20BD7">
              <w:t xml:space="preserve">2.8.3. </w:t>
            </w:r>
            <w:r w:rsidRPr="00420BD7">
              <w:rPr>
                <w:iCs/>
              </w:rPr>
              <w:t xml:space="preserve">При проектировании объекта в </w:t>
            </w:r>
            <w:proofErr w:type="spellStart"/>
            <w:r w:rsidRPr="00420BD7">
              <w:rPr>
                <w:iCs/>
              </w:rPr>
              <w:t>водоохранных</w:t>
            </w:r>
            <w:proofErr w:type="spellEnd"/>
            <w:r w:rsidRPr="00420BD7">
              <w:rPr>
                <w:iCs/>
              </w:rPr>
              <w:t xml:space="preserve"> зонах должны быть соблюдены требования части 6 статьи 6, части 16 статьи 65 Водного кодекса РФ.</w:t>
            </w:r>
          </w:p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20BD7">
              <w:rPr>
                <w:iCs/>
              </w:rPr>
              <w:t xml:space="preserve">При проектировании объекта, являющегося источником </w:t>
            </w:r>
            <w:r w:rsidRPr="00420BD7">
              <w:rPr>
                <w:iCs/>
              </w:rPr>
              <w:lastRenderedPageBreak/>
              <w:t xml:space="preserve">воздействия на среду обитания и здоровье человека, в составе проекта выполнить расчет санитарно-защитной зоны (СЗЗ) в соответствии с </w:t>
            </w:r>
            <w:proofErr w:type="spellStart"/>
            <w:r w:rsidRPr="00420BD7">
              <w:rPr>
                <w:iCs/>
              </w:rPr>
              <w:t>СанПин</w:t>
            </w:r>
            <w:proofErr w:type="spellEnd"/>
            <w:r w:rsidRPr="00420BD7">
              <w:rPr>
                <w:iCs/>
              </w:rPr>
              <w:t xml:space="preserve"> 2.2.1/2.1.1.1200-03 «Санитарно-защитные зоны».</w:t>
            </w:r>
          </w:p>
          <w:p w:rsidR="00425BA0" w:rsidRPr="00420BD7" w:rsidRDefault="00425BA0" w:rsidP="00403239">
            <w:pPr>
              <w:jc w:val="both"/>
              <w:rPr>
                <w:iCs/>
              </w:rPr>
            </w:pPr>
            <w:r w:rsidRPr="00420BD7">
              <w:rPr>
                <w:iCs/>
              </w:rPr>
              <w:t>2.8.4. Ливневые стоки должны быть оборудованы системой очистки сточных вод, предотвращая попадание загрязняющих веществ в окружающую среду.</w:t>
            </w:r>
          </w:p>
        </w:tc>
      </w:tr>
      <w:tr w:rsidR="00425BA0" w:rsidRPr="00420BD7" w:rsidTr="000760D6">
        <w:trPr>
          <w:trHeight w:val="36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lastRenderedPageBreak/>
              <w:t>2.9.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420BD7">
              <w:rPr>
                <w:bCs/>
              </w:rPr>
              <w:t>Обращение с отходами производства и потребления при строительстве.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BD7">
              <w:t>Затраты на обезвреживание мусора и  разных видов отходов должны быть отражены в разделе сметной документации –  «Затраты заказчика».</w:t>
            </w:r>
          </w:p>
        </w:tc>
      </w:tr>
      <w:tr w:rsidR="00425BA0" w:rsidRPr="00420BD7" w:rsidTr="000760D6">
        <w:trPr>
          <w:trHeight w:val="458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2.10.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</w:pPr>
            <w:r w:rsidRPr="00420BD7">
              <w:rPr>
                <w:bCs/>
              </w:rPr>
              <w:t>Рекультивация территории.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20BD7">
              <w:rPr>
                <w:iCs/>
              </w:rPr>
              <w:t xml:space="preserve">Плодородный слой земли в объеме, определенном проектной документацией, необходимо сохранить.  </w:t>
            </w:r>
          </w:p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20BD7">
              <w:rPr>
                <w:iCs/>
              </w:rPr>
              <w:t>В ПОС предусмотреть специальное место хранения плодородного слоя грунта со строительной площадки с целью его дальнейшего использования для благоустройства территории.</w:t>
            </w:r>
          </w:p>
        </w:tc>
      </w:tr>
      <w:tr w:rsidR="00425BA0" w:rsidRPr="00420BD7" w:rsidTr="000760D6">
        <w:trPr>
          <w:trHeight w:val="46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2.11.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</w:pPr>
            <w:r w:rsidRPr="00420BD7">
              <w:rPr>
                <w:bCs/>
              </w:rPr>
              <w:t>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 ресурсов.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BD7">
              <w:t>2.11.1. Состав раздела должен соответствовать требованиям, изложенным в Положении о составе разделов проектной документации и требованиях к их содержанию, утвержденных в постановлении Правительства РФ от 16.02.2008 № 87.</w:t>
            </w:r>
          </w:p>
          <w:p w:rsidR="00425BA0" w:rsidRPr="001767ED" w:rsidRDefault="00425BA0" w:rsidP="00403239">
            <w:pPr>
              <w:widowControl w:val="0"/>
              <w:autoSpaceDE w:val="0"/>
              <w:autoSpaceDN w:val="0"/>
              <w:adjustRightInd w:val="0"/>
              <w:jc w:val="both"/>
            </w:pPr>
            <w:r w:rsidRPr="00420BD7">
              <w:t xml:space="preserve">2.11.2. Выполнить все необходимые мероприятия и расчеты  в соответствии с требованиями Федерального закона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 и приказом Министерства экономического развития РФ от 04.06.2010 № 229 «О требованиях энергетической эффективности в отношении товаров, используемых для создания инженерно-технических  систем </w:t>
            </w:r>
            <w:proofErr w:type="spellStart"/>
            <w:r w:rsidRPr="00420BD7">
              <w:t>ресурсоснабжения</w:t>
            </w:r>
            <w:proofErr w:type="spellEnd"/>
            <w:r w:rsidRPr="00420BD7">
              <w:t xml:space="preserve"> зданий, строений, сооружений в отдельном разделе проектной документации».  </w:t>
            </w:r>
          </w:p>
        </w:tc>
      </w:tr>
      <w:tr w:rsidR="00425BA0" w:rsidRPr="00420BD7" w:rsidTr="000760D6">
        <w:trPr>
          <w:trHeight w:val="495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2.12.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</w:pPr>
            <w:r w:rsidRPr="00420BD7">
              <w:t>Требования к сметной документации.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both"/>
              <w:rPr>
                <w:iCs/>
              </w:rPr>
            </w:pPr>
            <w:r w:rsidRPr="00420BD7">
              <w:rPr>
                <w:iCs/>
              </w:rPr>
              <w:t xml:space="preserve">2.12.1. Сметную документацию выполнить в </w:t>
            </w:r>
            <w:r>
              <w:rPr>
                <w:iCs/>
              </w:rPr>
              <w:t xml:space="preserve">действующей </w:t>
            </w:r>
            <w:r w:rsidRPr="00420BD7">
              <w:rPr>
                <w:iCs/>
              </w:rPr>
              <w:t xml:space="preserve">сметно-нормативной базе в соответствии с требованиями МДС 81-35.2004 «Методика определения стоимости строительной продукции на территории РФ». </w:t>
            </w:r>
          </w:p>
          <w:p w:rsidR="00425BA0" w:rsidRPr="00420BD7" w:rsidRDefault="00425BA0" w:rsidP="00403239">
            <w:pPr>
              <w:jc w:val="both"/>
            </w:pPr>
            <w:r w:rsidRPr="006973FF">
              <w:rPr>
                <w:iCs/>
              </w:rPr>
              <w:t>2.12.2. Выполнить ведомость объемов работ (прилагается);</w:t>
            </w:r>
          </w:p>
          <w:p w:rsidR="00425BA0" w:rsidRPr="00420BD7" w:rsidRDefault="00425BA0" w:rsidP="00403239">
            <w:pPr>
              <w:jc w:val="both"/>
            </w:pPr>
            <w:r w:rsidRPr="00420BD7">
              <w:t>2.12.3. На стадии «Проектная документация»: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локальные сметы выполнить в базисном уровне 2001 г.;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объектные сметы в базисном уровне 2001 г.;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сводный сметный расчет выполнить в базисном уровне цен 2001 г. и в текущих ценах на момент сдачи проектной документации Заказчику.</w:t>
            </w:r>
          </w:p>
          <w:p w:rsidR="00425BA0" w:rsidRPr="00420BD7" w:rsidRDefault="00425BA0" w:rsidP="00403239">
            <w:pPr>
              <w:jc w:val="both"/>
            </w:pPr>
            <w:r w:rsidRPr="00420BD7">
              <w:t xml:space="preserve">2.12.4. На стадии «Рабочая документация»: </w:t>
            </w:r>
          </w:p>
          <w:p w:rsidR="00425BA0" w:rsidRPr="00420BD7" w:rsidRDefault="00425BA0" w:rsidP="00403239">
            <w:pPr>
              <w:jc w:val="both"/>
            </w:pPr>
            <w:r w:rsidRPr="00420BD7">
              <w:t xml:space="preserve">- локальные сметы выполнить в базисном уровне цен 2001 г. с пересчетом в текущий уровень цен с применением действующих на период сдачи рабочей документации индексов по статьям затрат; </w:t>
            </w:r>
          </w:p>
          <w:p w:rsidR="00425BA0" w:rsidRPr="00420BD7" w:rsidRDefault="00425BA0" w:rsidP="00403239">
            <w:pPr>
              <w:jc w:val="both"/>
            </w:pPr>
            <w:r w:rsidRPr="00420BD7">
              <w:t xml:space="preserve">- объектные сметы выполнить в двух уровнях цен: базисном 2001 г. и текущем уровне на момент выполнения сметной документации. </w:t>
            </w:r>
          </w:p>
          <w:p w:rsidR="00425BA0" w:rsidRPr="001767ED" w:rsidRDefault="00425BA0" w:rsidP="0040323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420BD7">
              <w:t>2.12.5.</w:t>
            </w:r>
            <w:r w:rsidRPr="00420BD7">
              <w:rPr>
                <w:b/>
              </w:rPr>
              <w:t xml:space="preserve"> </w:t>
            </w:r>
            <w:r w:rsidRPr="00420BD7">
              <w:t xml:space="preserve">При подготовке рабочей документации не допустить  увеличение  сметной стоимости строительства объекта,  </w:t>
            </w:r>
            <w:r w:rsidRPr="00420BD7">
              <w:lastRenderedPageBreak/>
              <w:t>определенной на стадии ПД.</w:t>
            </w:r>
          </w:p>
        </w:tc>
      </w:tr>
      <w:tr w:rsidR="00425BA0" w:rsidRPr="00420BD7" w:rsidTr="000760D6">
        <w:trPr>
          <w:trHeight w:val="416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  <w:rPr>
                <w:lang w:val="en-US"/>
              </w:rPr>
            </w:pPr>
            <w:r w:rsidRPr="00420BD7">
              <w:rPr>
                <w:lang w:val="en-US"/>
              </w:rPr>
              <w:lastRenderedPageBreak/>
              <w:t>2</w:t>
            </w:r>
            <w:r w:rsidRPr="00420BD7">
              <w:t>.</w:t>
            </w:r>
            <w:r w:rsidRPr="00420BD7">
              <w:rPr>
                <w:lang w:val="en-US"/>
              </w:rPr>
              <w:t>1</w:t>
            </w:r>
            <w:r w:rsidRPr="00420BD7">
              <w:t>3.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widowControl w:val="0"/>
              <w:autoSpaceDE w:val="0"/>
              <w:autoSpaceDN w:val="0"/>
              <w:adjustRightInd w:val="0"/>
            </w:pPr>
            <w:r w:rsidRPr="00420BD7">
              <w:t>Требования к ПОС.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both"/>
            </w:pPr>
            <w:r w:rsidRPr="00420BD7">
              <w:t>2.13.1. При разработке раздела «Продолжительность строительства» выполнить расчеты по продолжительности строительства объекта при 1-но и 2-х сменной работе.</w:t>
            </w:r>
          </w:p>
          <w:p w:rsidR="00425BA0" w:rsidRPr="00420BD7" w:rsidRDefault="00425BA0" w:rsidP="00403239">
            <w:pPr>
              <w:jc w:val="both"/>
            </w:pPr>
            <w:r w:rsidRPr="00420BD7">
              <w:rPr>
                <w:iCs/>
              </w:rPr>
              <w:t xml:space="preserve">2.13.2. </w:t>
            </w:r>
            <w:r w:rsidRPr="00420BD7">
              <w:t>Предусмотреть мероприятия по предотвращению выноса мусора и грязи со строительной площадки, разработать проектные решения</w:t>
            </w:r>
            <w:r>
              <w:t xml:space="preserve"> по мойке колес автотранспорта.</w:t>
            </w:r>
          </w:p>
        </w:tc>
      </w:tr>
      <w:tr w:rsidR="00425BA0" w:rsidRPr="00420BD7" w:rsidTr="000760D6">
        <w:trPr>
          <w:trHeight w:val="345"/>
        </w:trPr>
        <w:tc>
          <w:tcPr>
            <w:tcW w:w="10207" w:type="dxa"/>
            <w:gridSpan w:val="3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  <w:rPr>
                <w:iCs/>
              </w:rPr>
            </w:pPr>
            <w:r w:rsidRPr="00420BD7">
              <w:rPr>
                <w:b/>
              </w:rPr>
              <w:t>3. Дополнительные требования</w:t>
            </w:r>
          </w:p>
        </w:tc>
      </w:tr>
      <w:tr w:rsidR="00425BA0" w:rsidRPr="00420BD7" w:rsidTr="000760D6">
        <w:trPr>
          <w:trHeight w:val="622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3.1.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t xml:space="preserve">Согласование предварительных проектных </w:t>
            </w:r>
            <w:r w:rsidRPr="00420BD7">
              <w:br/>
              <w:t>решений.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both"/>
            </w:pPr>
            <w:r>
              <w:t>3.1.1. А</w:t>
            </w:r>
            <w:r w:rsidRPr="00420BD7">
              <w:t>рхитектурн</w:t>
            </w:r>
            <w:r>
              <w:t xml:space="preserve">ые </w:t>
            </w:r>
            <w:r w:rsidRPr="00420BD7">
              <w:t>и конструктивные решения согласовать с Заказчиком, с отделом архитектуры АМО</w:t>
            </w:r>
            <w:r>
              <w:t>,</w:t>
            </w:r>
            <w:r w:rsidRPr="00420BD7">
              <w:t xml:space="preserve"> с агентством архитектуры и градостроительства</w:t>
            </w:r>
            <w:r w:rsidR="00042BED">
              <w:t>,</w:t>
            </w:r>
            <w:r w:rsidRPr="00420BD7">
              <w:t xml:space="preserve"> </w:t>
            </w:r>
            <w:r>
              <w:t>ФГКУ «РПСО МЧС России»</w:t>
            </w:r>
            <w:r w:rsidRPr="00420BD7">
              <w:t>.</w:t>
            </w:r>
          </w:p>
          <w:p w:rsidR="00425BA0" w:rsidRPr="00420BD7" w:rsidRDefault="00425BA0" w:rsidP="00403239">
            <w:pPr>
              <w:jc w:val="both"/>
            </w:pPr>
            <w:r w:rsidRPr="00420BD7">
              <w:t>3.1.2. Интерьерные решения (при необходим</w:t>
            </w:r>
            <w:r>
              <w:t>ости) согласовать с Заказчиком,</w:t>
            </w:r>
            <w:r w:rsidRPr="00420BD7">
              <w:t xml:space="preserve"> с агентством а</w:t>
            </w:r>
            <w:r w:rsidR="00042BED">
              <w:t xml:space="preserve">рхитектуры и градостроительства </w:t>
            </w:r>
            <w:r w:rsidR="00B832FA">
              <w:t>и ФГКУ «</w:t>
            </w:r>
            <w:r>
              <w:t>РПСО МЧС России»</w:t>
            </w:r>
            <w:r w:rsidRPr="00420BD7">
              <w:t>.</w:t>
            </w:r>
          </w:p>
          <w:p w:rsidR="00425BA0" w:rsidRPr="00420BD7" w:rsidRDefault="00425BA0" w:rsidP="00145429">
            <w:pPr>
              <w:jc w:val="both"/>
            </w:pPr>
            <w:r w:rsidRPr="00420BD7">
              <w:t>3.1.3. Схему планировочной организации земельного участка согласовать с отделом архитектуры АМО</w:t>
            </w:r>
            <w:r>
              <w:t>,</w:t>
            </w:r>
            <w:r w:rsidRPr="00420BD7">
              <w:t xml:space="preserve"> с агентством архитектуры и градостроительства </w:t>
            </w:r>
            <w:r>
              <w:t>и</w:t>
            </w:r>
            <w:r w:rsidR="00145429">
              <w:t xml:space="preserve"> ФГКУ «</w:t>
            </w:r>
            <w:r>
              <w:t>РПСО МЧС России»</w:t>
            </w:r>
            <w:r w:rsidRPr="00420BD7">
              <w:t>.</w:t>
            </w:r>
          </w:p>
        </w:tc>
      </w:tr>
      <w:tr w:rsidR="00425BA0" w:rsidRPr="00420BD7" w:rsidTr="000760D6">
        <w:trPr>
          <w:trHeight w:val="102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3.2.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t xml:space="preserve">Сбор дополнительных исходных данных. 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Default="00425BA0" w:rsidP="00403239">
            <w:pPr>
              <w:jc w:val="both"/>
            </w:pPr>
            <w:r>
              <w:t>3.2.1. Обновленный отчет об инженерно-геодезических изысканиях предоставляется после заключения контракта.</w:t>
            </w:r>
          </w:p>
          <w:p w:rsidR="00425BA0" w:rsidRDefault="00425BA0" w:rsidP="00403239">
            <w:pPr>
              <w:jc w:val="both"/>
            </w:pPr>
            <w:r>
              <w:t>Обновленный отчет об инженерно-экологических изысканиях и отчет об инженерно-гидрометеорологических изысканиях предоставляются по результату согласования эскизного проекта (не ранее 30 дней со дня заключения контракта).</w:t>
            </w:r>
          </w:p>
          <w:p w:rsidR="00425BA0" w:rsidRDefault="00425BA0" w:rsidP="00403239">
            <w:pPr>
              <w:jc w:val="both"/>
            </w:pPr>
            <w:r>
              <w:t xml:space="preserve">Отчет о выполнении дополнительных инженерно-геологических изысканиях и сейсмическом микрорайонировании предоставляется в срок 45 дней со дня согласования эскизного проекта и программы выполнения инженерно-геологических изысканий и сейсмического микрорайонирования. </w:t>
            </w:r>
          </w:p>
          <w:p w:rsidR="00425BA0" w:rsidRPr="00420BD7" w:rsidRDefault="00425BA0" w:rsidP="00403239">
            <w:pPr>
              <w:jc w:val="both"/>
            </w:pPr>
            <w:r w:rsidRPr="00420BD7">
              <w:t>3.2.</w:t>
            </w:r>
            <w:r>
              <w:t>2</w:t>
            </w:r>
            <w:r w:rsidRPr="00420BD7">
              <w:t xml:space="preserve">. При необходимости проведения дополнительных изысканий за счет средств Заказчика Подрядчик в срок не более 10 дней после </w:t>
            </w:r>
            <w:r>
              <w:t>согласования эскизного проекта</w:t>
            </w:r>
            <w:r w:rsidRPr="00420BD7">
              <w:t xml:space="preserve"> передает Заказчику: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пояснительную записку с обоснованием проведения дополнительных изысканий;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техническое задание на изыскания;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смету стоимости изыскательских работ.</w:t>
            </w:r>
          </w:p>
          <w:p w:rsidR="00425BA0" w:rsidRPr="00420BD7" w:rsidRDefault="00425BA0" w:rsidP="00403239">
            <w:pPr>
              <w:jc w:val="both"/>
            </w:pPr>
            <w:r w:rsidRPr="00420BD7">
              <w:t>3.2.</w:t>
            </w:r>
            <w:r>
              <w:t>3</w:t>
            </w:r>
            <w:r w:rsidRPr="00420BD7">
              <w:t>. В срок не более 10 дней после заключения контракта Подрядчик проверяет полученные исходные данные и направляет Заказчику перечень дополнительных исходных данных, требуемых для проектирования.</w:t>
            </w:r>
          </w:p>
          <w:p w:rsidR="00425BA0" w:rsidRPr="00420BD7" w:rsidRDefault="00425BA0" w:rsidP="00403239">
            <w:pPr>
              <w:jc w:val="both"/>
            </w:pPr>
            <w:r w:rsidRPr="00420BD7">
              <w:t>3.2.</w:t>
            </w:r>
            <w:r>
              <w:t>4</w:t>
            </w:r>
            <w:r w:rsidRPr="00420BD7">
              <w:t xml:space="preserve">. </w:t>
            </w:r>
            <w:r w:rsidRPr="00447A3C">
              <w:t>Подрядчик обеспечивает своими силами сбор дополнительных исходных данных для проектирования, не включенных в перечень, направленный в десятидневный срок</w:t>
            </w:r>
            <w:r>
              <w:t>.</w:t>
            </w:r>
          </w:p>
        </w:tc>
      </w:tr>
      <w:tr w:rsidR="00425BA0" w:rsidRPr="00420BD7" w:rsidTr="000760D6">
        <w:trPr>
          <w:trHeight w:val="152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lastRenderedPageBreak/>
              <w:t>3.3.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t>Разработка инженерно-технических мероприятий гражданской обороны; мероприятия по предупреждению чрезвычайных ситуаций.</w:t>
            </w:r>
          </w:p>
        </w:tc>
        <w:tc>
          <w:tcPr>
            <w:tcW w:w="6526" w:type="dxa"/>
            <w:tcBorders>
              <w:top w:val="single" w:sz="4" w:space="0" w:color="auto"/>
              <w:bottom w:val="single" w:sz="4" w:space="0" w:color="auto"/>
            </w:tcBorders>
          </w:tcPr>
          <w:p w:rsidR="00425BA0" w:rsidRPr="00420BD7" w:rsidRDefault="00425BA0" w:rsidP="00403239">
            <w:pPr>
              <w:jc w:val="both"/>
            </w:pPr>
            <w:r w:rsidRPr="00420BD7">
              <w:t xml:space="preserve">При необходимости разработать раздел в соответствии с нормативными требованиями согласно исходным данным и требованиям </w:t>
            </w:r>
            <w:r w:rsidR="001729D1">
              <w:t>ФГКУ «</w:t>
            </w:r>
            <w:r>
              <w:t>РПСО МЧС России»</w:t>
            </w:r>
            <w:r w:rsidRPr="00420BD7">
              <w:t>.</w:t>
            </w:r>
          </w:p>
          <w:p w:rsidR="00425BA0" w:rsidRPr="00420BD7" w:rsidRDefault="00425BA0" w:rsidP="00403239">
            <w:pPr>
              <w:jc w:val="both"/>
            </w:pPr>
          </w:p>
        </w:tc>
      </w:tr>
      <w:tr w:rsidR="00425BA0" w:rsidRPr="00420BD7" w:rsidTr="000760D6">
        <w:trPr>
          <w:trHeight w:val="38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pPr>
              <w:jc w:val="center"/>
            </w:pPr>
            <w:r w:rsidRPr="00420BD7">
              <w:t>3.4.</w:t>
            </w:r>
          </w:p>
        </w:tc>
        <w:tc>
          <w:tcPr>
            <w:tcW w:w="283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5BA0" w:rsidRPr="00420BD7" w:rsidRDefault="00425BA0" w:rsidP="00403239">
            <w:r w:rsidRPr="00420BD7">
              <w:t xml:space="preserve">Количество экземпляров проектной документации. </w:t>
            </w:r>
          </w:p>
        </w:tc>
        <w:tc>
          <w:tcPr>
            <w:tcW w:w="6526" w:type="dxa"/>
            <w:hideMark/>
          </w:tcPr>
          <w:p w:rsidR="00425BA0" w:rsidRPr="00420BD7" w:rsidRDefault="00425BA0" w:rsidP="00403239">
            <w:pPr>
              <w:jc w:val="both"/>
            </w:pPr>
            <w:r w:rsidRPr="00420BD7">
              <w:t xml:space="preserve"> 3.4.1. Проектная документация выдается: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в 4-х экземплярах на бумажном носителе;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в 1 экземпляре в электронном виде (обязательно).</w:t>
            </w:r>
          </w:p>
          <w:p w:rsidR="00425BA0" w:rsidRPr="00420BD7" w:rsidRDefault="00425BA0" w:rsidP="00403239">
            <w:pPr>
              <w:jc w:val="both"/>
            </w:pPr>
            <w:r w:rsidRPr="00420BD7">
              <w:t>3.4.2. Рабочая документация выдается: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в 4-х экземплярах на бумажном носителе;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в 1 экземпляре в электронном виде;</w:t>
            </w:r>
          </w:p>
          <w:p w:rsidR="00425BA0" w:rsidRPr="00420BD7" w:rsidRDefault="00425BA0" w:rsidP="00403239">
            <w:pPr>
              <w:jc w:val="both"/>
            </w:pPr>
            <w:r w:rsidRPr="00420BD7">
              <w:t xml:space="preserve">3.4.3.  В электронном виде выдаются: </w:t>
            </w:r>
          </w:p>
          <w:p w:rsidR="00425BA0" w:rsidRPr="00420BD7" w:rsidRDefault="00425BA0" w:rsidP="00403239">
            <w:pPr>
              <w:jc w:val="both"/>
            </w:pPr>
            <w:r w:rsidRPr="00420BD7">
              <w:t xml:space="preserve">- чертежи в формате </w:t>
            </w:r>
            <w:r w:rsidRPr="00420BD7">
              <w:rPr>
                <w:lang w:val="en-US"/>
              </w:rPr>
              <w:t>PDF</w:t>
            </w:r>
            <w:r w:rsidRPr="00420BD7">
              <w:t xml:space="preserve"> или </w:t>
            </w:r>
            <w:r w:rsidRPr="00420BD7">
              <w:rPr>
                <w:lang w:val="en-US"/>
              </w:rPr>
              <w:t>DWG</w:t>
            </w:r>
            <w:r w:rsidRPr="00420BD7">
              <w:t>;</w:t>
            </w:r>
          </w:p>
          <w:p w:rsidR="00425BA0" w:rsidRPr="00420BD7" w:rsidRDefault="00425BA0" w:rsidP="00403239">
            <w:pPr>
              <w:jc w:val="both"/>
            </w:pPr>
            <w:r w:rsidRPr="00420BD7">
              <w:t xml:space="preserve">- текстовая часть в формате </w:t>
            </w:r>
            <w:r w:rsidRPr="00420BD7">
              <w:rPr>
                <w:lang w:val="en-US"/>
              </w:rPr>
              <w:t>WORD</w:t>
            </w:r>
            <w:r w:rsidRPr="00420BD7">
              <w:t>;</w:t>
            </w:r>
          </w:p>
          <w:p w:rsidR="00425BA0" w:rsidRPr="00420BD7" w:rsidRDefault="00425BA0" w:rsidP="00403239">
            <w:pPr>
              <w:jc w:val="both"/>
            </w:pPr>
            <w:r w:rsidRPr="00420BD7">
              <w:t>- сметы в формате ЕХСЕ</w:t>
            </w:r>
            <w:r w:rsidRPr="00420BD7">
              <w:rPr>
                <w:lang w:val="en-US"/>
              </w:rPr>
              <w:t>L</w:t>
            </w:r>
            <w:r w:rsidRPr="00420BD7">
              <w:t xml:space="preserve"> версии 2007 (или совместимой версии) и в формате АРПС.</w:t>
            </w:r>
          </w:p>
        </w:tc>
      </w:tr>
      <w:tr w:rsidR="00425BA0" w:rsidRPr="00420BD7" w:rsidTr="000760D6">
        <w:tc>
          <w:tcPr>
            <w:tcW w:w="851" w:type="dxa"/>
            <w:hideMark/>
          </w:tcPr>
          <w:p w:rsidR="00425BA0" w:rsidRPr="00420BD7" w:rsidRDefault="00425BA0" w:rsidP="00403239">
            <w:pPr>
              <w:jc w:val="center"/>
            </w:pPr>
            <w:r>
              <w:t>3.5</w:t>
            </w:r>
            <w:r w:rsidRPr="00420BD7">
              <w:t>.</w:t>
            </w:r>
          </w:p>
        </w:tc>
        <w:tc>
          <w:tcPr>
            <w:tcW w:w="2830" w:type="dxa"/>
            <w:hideMark/>
          </w:tcPr>
          <w:p w:rsidR="00425BA0" w:rsidRPr="00420BD7" w:rsidRDefault="00425BA0" w:rsidP="00403239">
            <w:r w:rsidRPr="00420BD7">
              <w:t>Особые требования.</w:t>
            </w:r>
          </w:p>
        </w:tc>
        <w:tc>
          <w:tcPr>
            <w:tcW w:w="6526" w:type="dxa"/>
            <w:hideMark/>
          </w:tcPr>
          <w:p w:rsidR="00425BA0" w:rsidRPr="00420BD7" w:rsidRDefault="00425BA0" w:rsidP="00403239">
            <w:pPr>
              <w:jc w:val="both"/>
              <w:rPr>
                <w:color w:val="FF0000"/>
              </w:rPr>
            </w:pPr>
            <w:r w:rsidRPr="00447A3C">
              <w:t>3.5.</w:t>
            </w:r>
            <w:r>
              <w:t>1</w:t>
            </w:r>
            <w:r w:rsidRPr="00447A3C">
              <w:t>. До начала проектирования обеспечить выезд специалистов для рекогносцировочного обследования участков застройки и внеплощадочных сетей, для проведения предварительных совещаний с Заказчиком и другими заинтересованными лицами. При  необходимости представления и защиты проектных (</w:t>
            </w:r>
            <w:proofErr w:type="spellStart"/>
            <w:r w:rsidRPr="00447A3C">
              <w:t>предпроектных</w:t>
            </w:r>
            <w:proofErr w:type="spellEnd"/>
            <w:r w:rsidRPr="00447A3C">
              <w:t>) решений обеспечить присутствие компетентных специалистов-проектировщиков.</w:t>
            </w:r>
            <w:r>
              <w:t xml:space="preserve">    </w:t>
            </w:r>
          </w:p>
          <w:p w:rsidR="00425BA0" w:rsidRPr="00420BD7" w:rsidRDefault="00425BA0" w:rsidP="00403239">
            <w:pPr>
              <w:jc w:val="both"/>
            </w:pPr>
            <w:r w:rsidRPr="00420BD7">
              <w:t>3.5.</w:t>
            </w:r>
            <w:r>
              <w:t>2</w:t>
            </w:r>
            <w:r w:rsidRPr="00420BD7">
              <w:t>. При разработке проектной документации проектировщиком обеспечивается максимально возможное и экономически обоснованное применение оборудования и материалов Российского производства. При включении в проектное решение импортных материалов или оборудования предоставить Заказчику мотивированное обоснование с получением письменного согласия Заказчика.</w:t>
            </w:r>
          </w:p>
          <w:p w:rsidR="00425BA0" w:rsidRDefault="00425BA0" w:rsidP="00403239">
            <w:pPr>
              <w:jc w:val="both"/>
            </w:pPr>
            <w:r w:rsidRPr="00420BD7">
              <w:t>3.5.</w:t>
            </w:r>
            <w:r>
              <w:t>3</w:t>
            </w:r>
            <w:r w:rsidRPr="00420BD7">
              <w:t>. В случае недостаточной проработки проекта на стадии «Рабочая документация»</w:t>
            </w:r>
            <w:r w:rsidRPr="00420BD7">
              <w:rPr>
                <w:b/>
              </w:rPr>
              <w:t xml:space="preserve"> </w:t>
            </w:r>
            <w:r w:rsidRPr="00420BD7">
              <w:t xml:space="preserve">проектная организация обеспечивает ее доработку на стадии строительства объекта за счет собственных средств до момента ввода объекта в эксплуатацию. </w:t>
            </w:r>
          </w:p>
          <w:p w:rsidR="00425BA0" w:rsidRPr="00420BD7" w:rsidRDefault="00425BA0" w:rsidP="00403239">
            <w:pPr>
              <w:jc w:val="both"/>
            </w:pPr>
            <w:r>
              <w:t>3.5.4. Стоимость строительства объекта по итогам сводного сметного расчета не должна превышать лимита финансирования с учетом сроков строительства объекта в размере 733 000 тыс. руб., а также укрупненных нормативов цены строительства.</w:t>
            </w:r>
          </w:p>
          <w:p w:rsidR="00425BA0" w:rsidRPr="00420BD7" w:rsidRDefault="00425BA0" w:rsidP="00403239">
            <w:pPr>
              <w:jc w:val="both"/>
            </w:pPr>
            <w:r w:rsidRPr="00420BD7">
              <w:t>3.5.</w:t>
            </w:r>
            <w:r>
              <w:t>5</w:t>
            </w:r>
            <w:r w:rsidRPr="00420BD7">
              <w:t xml:space="preserve">. Обеспечить </w:t>
            </w:r>
            <w:r>
              <w:t>проведение</w:t>
            </w:r>
            <w:r w:rsidRPr="00420BD7">
              <w:t xml:space="preserve"> государственной экспертизы проектной документации и получение положительного заключения государственной экспертизы</w:t>
            </w:r>
            <w:r>
              <w:t>.</w:t>
            </w:r>
            <w:r w:rsidRPr="00420BD7">
              <w:t xml:space="preserve">   </w:t>
            </w:r>
          </w:p>
          <w:p w:rsidR="00425BA0" w:rsidRPr="00D74D3B" w:rsidRDefault="00425BA0" w:rsidP="00403239">
            <w:pPr>
              <w:jc w:val="both"/>
            </w:pPr>
            <w:r w:rsidRPr="00420BD7">
              <w:t>3.5.</w:t>
            </w:r>
            <w:r>
              <w:t>6</w:t>
            </w:r>
            <w:r w:rsidRPr="00420BD7">
              <w:t xml:space="preserve">. </w:t>
            </w:r>
            <w:r>
              <w:t>О</w:t>
            </w:r>
            <w:r w:rsidRPr="00420BD7">
              <w:t xml:space="preserve">беспечить </w:t>
            </w:r>
            <w:r>
              <w:t>проведение</w:t>
            </w:r>
            <w:r w:rsidRPr="00420BD7">
              <w:t xml:space="preserve"> проверки достоверности определения сметной стоимости и получение положительного заключения государственной экспертизы о д</w:t>
            </w:r>
            <w:r>
              <w:t>остоверности сметной стоимости.</w:t>
            </w:r>
            <w:r w:rsidRPr="00420BD7">
              <w:t xml:space="preserve"> </w:t>
            </w:r>
          </w:p>
        </w:tc>
      </w:tr>
    </w:tbl>
    <w:p w:rsidR="008D043B" w:rsidRDefault="008D043B"/>
    <w:sectPr w:rsidR="008D043B" w:rsidSect="001936B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71745"/>
    <w:multiLevelType w:val="multilevel"/>
    <w:tmpl w:val="8556A17C"/>
    <w:lvl w:ilvl="0">
      <w:start w:val="1"/>
      <w:numFmt w:val="decimal"/>
      <w:lvlText w:val="%1."/>
      <w:lvlJc w:val="left"/>
      <w:pPr>
        <w:ind w:left="735" w:hanging="375"/>
      </w:pPr>
      <w:rPr>
        <w:rFonts w:cs="Times New Roman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715062CE"/>
    <w:multiLevelType w:val="hybridMultilevel"/>
    <w:tmpl w:val="791A79D2"/>
    <w:lvl w:ilvl="0" w:tplc="04190011">
      <w:start w:val="1"/>
      <w:numFmt w:val="decimal"/>
      <w:lvlText w:val="%1)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77693AAE"/>
    <w:multiLevelType w:val="hybridMultilevel"/>
    <w:tmpl w:val="958C9C32"/>
    <w:lvl w:ilvl="0" w:tplc="7202167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0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E77AAF"/>
    <w:rsid w:val="00021EEE"/>
    <w:rsid w:val="00042BED"/>
    <w:rsid w:val="00051E53"/>
    <w:rsid w:val="00075B8B"/>
    <w:rsid w:val="000760D6"/>
    <w:rsid w:val="00145429"/>
    <w:rsid w:val="001729D1"/>
    <w:rsid w:val="00187D33"/>
    <w:rsid w:val="001936B6"/>
    <w:rsid w:val="001A3673"/>
    <w:rsid w:val="001F7F8F"/>
    <w:rsid w:val="00351E09"/>
    <w:rsid w:val="00366FA1"/>
    <w:rsid w:val="0037216C"/>
    <w:rsid w:val="00403239"/>
    <w:rsid w:val="00425BA0"/>
    <w:rsid w:val="00434ADF"/>
    <w:rsid w:val="0050293F"/>
    <w:rsid w:val="00502C5C"/>
    <w:rsid w:val="005810C5"/>
    <w:rsid w:val="006354C2"/>
    <w:rsid w:val="006D69DA"/>
    <w:rsid w:val="00714327"/>
    <w:rsid w:val="00735A3C"/>
    <w:rsid w:val="007F618B"/>
    <w:rsid w:val="008B0785"/>
    <w:rsid w:val="008D043B"/>
    <w:rsid w:val="00B832FA"/>
    <w:rsid w:val="00D93FE2"/>
    <w:rsid w:val="00DE5483"/>
    <w:rsid w:val="00E03AC3"/>
    <w:rsid w:val="00E77AAF"/>
    <w:rsid w:val="00EC68E6"/>
    <w:rsid w:val="00F72B40"/>
    <w:rsid w:val="00F91906"/>
    <w:rsid w:val="00FE5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A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77AAF"/>
    <w:pPr>
      <w:keepNext/>
      <w:spacing w:after="120"/>
      <w:jc w:val="center"/>
      <w:outlineLvl w:val="0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77AAF"/>
    <w:rPr>
      <w:rFonts w:ascii="Times New Roman" w:eastAsia="Times New Roman" w:hAnsi="Times New Roman" w:cs="Times New Roman"/>
      <w:sz w:val="36"/>
      <w:szCs w:val="36"/>
      <w:lang w:eastAsia="ru-RU"/>
    </w:rPr>
  </w:style>
  <w:style w:type="table" w:styleId="a3">
    <w:name w:val="Table Grid"/>
    <w:basedOn w:val="a1"/>
    <w:uiPriority w:val="99"/>
    <w:rsid w:val="00E77A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77AA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77A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E77AAF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E77A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7AA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rsid w:val="00E77AA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7AAF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77AAF"/>
  </w:style>
  <w:style w:type="character" w:styleId="ab">
    <w:name w:val="Hyperlink"/>
    <w:basedOn w:val="a0"/>
    <w:uiPriority w:val="99"/>
    <w:rsid w:val="00E77AAF"/>
    <w:rPr>
      <w:rFonts w:cs="Times New Roman"/>
      <w:color w:val="0000FF"/>
      <w:u w:val="single"/>
    </w:rPr>
  </w:style>
  <w:style w:type="paragraph" w:styleId="ac">
    <w:name w:val="caption"/>
    <w:basedOn w:val="a"/>
    <w:next w:val="a"/>
    <w:uiPriority w:val="99"/>
    <w:qFormat/>
    <w:rsid w:val="00E77AAF"/>
    <w:pPr>
      <w:spacing w:after="240"/>
      <w:jc w:val="center"/>
    </w:pPr>
    <w:rPr>
      <w:sz w:val="36"/>
      <w:szCs w:val="36"/>
    </w:rPr>
  </w:style>
  <w:style w:type="paragraph" w:customStyle="1" w:styleId="ad">
    <w:name w:val="???????"/>
    <w:uiPriority w:val="99"/>
    <w:rsid w:val="00E77AA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e">
    <w:name w:val="Normal (Web)"/>
    <w:basedOn w:val="a"/>
    <w:uiPriority w:val="99"/>
    <w:unhideWhenUsed/>
    <w:rsid w:val="00E77AAF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uiPriority w:val="59"/>
    <w:rsid w:val="00E77AA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rsid w:val="00E77AA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77AA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E77A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D7A82-E358-400F-B1A2-D2294A142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15</Pages>
  <Words>5036</Words>
  <Characters>28706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Абсолют-5</dc:creator>
  <cp:lastModifiedBy>Абсолют-5</cp:lastModifiedBy>
  <cp:revision>7</cp:revision>
  <dcterms:created xsi:type="dcterms:W3CDTF">2018-04-04T11:21:00Z</dcterms:created>
  <dcterms:modified xsi:type="dcterms:W3CDTF">2018-04-04T12:05:00Z</dcterms:modified>
</cp:coreProperties>
</file>