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Рабочие условия применения: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Относительная влажность от 5 до 95% при 35 °C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Атмосферное давлениеот 66,0 до 106,7 кПа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Синусоидальные вибрации частотой 10-55 Гц, с амплитудой смещенияне более 0,15 мм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Температура транспортированияот минус 40 до плюс 55 °C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Средняя наработка на отказ140 000 часов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Наименование характеристикиЗначение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Кол-во каналов аналогового ввода8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Напряжение питания24 (9 - 30) В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Ток потребления при напряжении питания 24Вне более 80 мА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Основная приведенная допускаемая погрешность0,25 %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Дополнительная приведенная допускаемая погрешность на 10 °C0,1 %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Входное сопротивление для режимов: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· 0 - 10 V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· 0 - 5 мА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· 0 - 20мА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100 кОм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400 Ом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100 Ом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Предельные уровни сигналов: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· 0 - 10 V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· 0 - 5 мА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· 0 - 20 мА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± 150 В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13 мА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50 мА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Диапазон рабочих температур окружающего воздухаот -40 до +70 °C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Масса0,45 кг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LibreOffice/5.1.6.2$Linux_X86_64 LibreOffice_project/10m0$Build-2</Application>
  <Pages>1</Pages>
  <Words>137</Words>
  <Characters>678</Characters>
  <CharactersWithSpaces>787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2018-06-07T16:06:35Z</dcterms:modified>
  <cp:revision>56</cp:revision>
  <dc:subject/>
  <dc:title/>
</cp:coreProperties>
</file>