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AF" w:rsidRPr="00BE71AF" w:rsidRDefault="00BE71AF" w:rsidP="00BE71A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BE71AF">
        <w:rPr>
          <w:rFonts w:ascii="Times New Roman" w:hAnsi="Times New Roman" w:cs="Times New Roman"/>
          <w:b/>
          <w:noProof/>
          <w:sz w:val="24"/>
          <w:lang w:eastAsia="ru-RU"/>
        </w:rPr>
        <w:t>Техническая спецификация</w:t>
      </w:r>
    </w:p>
    <w:p w:rsidR="00BE71AF" w:rsidRPr="00BE71AF" w:rsidRDefault="00BE71AF" w:rsidP="00BE71AF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392"/>
        <w:gridCol w:w="1137"/>
        <w:gridCol w:w="2500"/>
        <w:gridCol w:w="1747"/>
      </w:tblGrid>
      <w:tr w:rsidR="00BE71AF" w:rsidRPr="00BE71AF" w:rsidTr="00BE71AF">
        <w:tc>
          <w:tcPr>
            <w:tcW w:w="2569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b/>
              </w:rPr>
              <w:t>Наименование и краткая характеристика</w:t>
            </w:r>
          </w:p>
        </w:tc>
        <w:tc>
          <w:tcPr>
            <w:tcW w:w="1392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137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b/>
                <w:noProof/>
                <w:lang w:eastAsia="ru-RU"/>
              </w:rPr>
              <w:t>Ед. Изм.</w:t>
            </w:r>
          </w:p>
        </w:tc>
        <w:tc>
          <w:tcPr>
            <w:tcW w:w="2500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747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BE71AF" w:rsidRPr="00BE71AF" w:rsidTr="00BE71AF">
        <w:tc>
          <w:tcPr>
            <w:tcW w:w="2569" w:type="dxa"/>
          </w:tcPr>
          <w:p w:rsidR="00BE71AF" w:rsidRPr="00BE71AF" w:rsidRDefault="00BE71AF" w:rsidP="00BE7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</w:rPr>
              <w:t>Пресс, стационарный</w:t>
            </w:r>
          </w:p>
        </w:tc>
        <w:tc>
          <w:tcPr>
            <w:tcW w:w="1392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1137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500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</w:rPr>
              <w:t>КАЗАХСТАН, Восточно-Казахстанская область, Усть-Каменогорск</w:t>
            </w:r>
          </w:p>
        </w:tc>
        <w:tc>
          <w:tcPr>
            <w:tcW w:w="1747" w:type="dxa"/>
          </w:tcPr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E71AF">
              <w:rPr>
                <w:rFonts w:ascii="Times New Roman" w:hAnsi="Times New Roman" w:cs="Times New Roman"/>
              </w:rPr>
              <w:t xml:space="preserve">90 </w:t>
            </w:r>
            <w:r w:rsidRPr="00BE71AF">
              <w:rPr>
                <w:rFonts w:ascii="Times New Roman" w:hAnsi="Times New Roman" w:cs="Times New Roman"/>
              </w:rPr>
              <w:t>календарных дней</w:t>
            </w:r>
          </w:p>
          <w:p w:rsidR="00BE71AF" w:rsidRPr="00BE71AF" w:rsidRDefault="00BE71AF" w:rsidP="00BE71AF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D1A16" w:rsidRPr="00BE71AF" w:rsidRDefault="000D1A16" w:rsidP="00BE71AF">
      <w:pPr>
        <w:jc w:val="both"/>
        <w:rPr>
          <w:rFonts w:ascii="Times New Roman" w:hAnsi="Times New Roman" w:cs="Times New Roman"/>
        </w:rPr>
      </w:pPr>
    </w:p>
    <w:p w:rsid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1AF">
        <w:rPr>
          <w:rFonts w:ascii="Times New Roman" w:hAnsi="Times New Roman" w:cs="Times New Roman"/>
          <w:b/>
        </w:rPr>
        <w:t>Описание и требуемые функциональные, технические, качественные и эксплуатационные характеристики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Технические характеристики закупаемого товара: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Площадь поверхности фильтрования, м² - не менее 50;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Объём рамного пространства, м³ - не менее 1,15;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Давление рабочей среды, кгс/см² - не менее 6;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Материал фильтр-пресса - Ст. 3, футерованный сталью 12х18н10т;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Рабочее усилие зажима, кгс - 40 000;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Размеры плит и рам, мм - 820 х 820;</w:t>
      </w:r>
      <w:bookmarkStart w:id="0" w:name="_GoBack"/>
      <w:bookmarkEnd w:id="0"/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Количество плит фильтр-пресса при полной комплектации, шт. – 40;</w:t>
      </w:r>
    </w:p>
    <w:p w:rsidR="00BE71AF" w:rsidRPr="00BE71AF" w:rsidRDefault="00BE71AF" w:rsidP="00BE71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Полное количество рам фильтр-пресса при полной комплектации, шт. – 40;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Материал плит и рам - Сталь 12х18н10т;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Толщина рамы, мм - не менее 45;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Характеристика рабочей среды - агрессивная (кислая);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Тип зажимного устройства - комплектное электромеханическое;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Способ отвода фильтрата - открытого типа;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Расположение канала подачи пульпы – верхнее;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Габаритные размеры: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длинна, мм - 4 600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ширина, мм - 1 500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высота, мм - 1 500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Характеристика электросети: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Количество фаз – 3;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Напряжение питания эл. двигателя, В – 380;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Частота питания двигателя, Гц – 50;</w:t>
      </w:r>
    </w:p>
    <w:p w:rsidR="00BE71AF" w:rsidRPr="00BE71AF" w:rsidRDefault="00BE71AF" w:rsidP="00BE71AF">
      <w:pPr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Мощность привода, кВт - не более 3,0.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  <w:b/>
        </w:rPr>
        <w:t>Дополнительное требование</w:t>
      </w:r>
      <w:r w:rsidRPr="00BE71AF">
        <w:rPr>
          <w:rFonts w:ascii="Times New Roman" w:hAnsi="Times New Roman" w:cs="Times New Roman"/>
        </w:rPr>
        <w:t>: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- сопрягаемые поверхности плит и рам должны соответствовать эскиз</w:t>
      </w:r>
      <w:r>
        <w:rPr>
          <w:rFonts w:ascii="Times New Roman" w:hAnsi="Times New Roman" w:cs="Times New Roman"/>
        </w:rPr>
        <w:t>у, приведенному в приложении 1</w:t>
      </w:r>
      <w:r w:rsidRPr="00BE71AF">
        <w:rPr>
          <w:rFonts w:ascii="Times New Roman" w:hAnsi="Times New Roman" w:cs="Times New Roman"/>
        </w:rPr>
        <w:t>;</w:t>
      </w:r>
    </w:p>
    <w:p w:rsid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 w:rsidRPr="00BE71AF">
        <w:rPr>
          <w:rFonts w:ascii="Times New Roman" w:hAnsi="Times New Roman" w:cs="Times New Roman"/>
        </w:rPr>
        <w:t xml:space="preserve"> технической спецификации должен указать страну происхождения и завод-изготовитель поставляемого Товара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1AF">
        <w:rPr>
          <w:rFonts w:ascii="Times New Roman" w:hAnsi="Times New Roman" w:cs="Times New Roman"/>
          <w:b/>
        </w:rPr>
        <w:t>В комплект поставки должно входить: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1.Фильтр-пресс.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2.Плита фильтр-пресса – 14 шт.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3.Рама фильтр-пресса – 14 шт.</w:t>
      </w:r>
    </w:p>
    <w:p w:rsidR="00BE71AF" w:rsidRPr="00BE71AF" w:rsidRDefault="00BE71AF" w:rsidP="00B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4.Руководство по эксплуатации и монтажу на русском языке.</w:t>
      </w:r>
    </w:p>
    <w:p w:rsidR="00BE71AF" w:rsidRPr="00BE71AF" w:rsidRDefault="00BE71AF" w:rsidP="00BE71AF">
      <w:pPr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</w:rPr>
        <w:t>5.Паспорт завода изготовителя на русском языке.</w:t>
      </w:r>
    </w:p>
    <w:p w:rsidR="00BE71AF" w:rsidRPr="00BE71AF" w:rsidRDefault="00BE71AF" w:rsidP="00BE71AF">
      <w:pPr>
        <w:jc w:val="both"/>
        <w:rPr>
          <w:rFonts w:ascii="Times New Roman" w:hAnsi="Times New Roman" w:cs="Times New Roman"/>
        </w:rPr>
      </w:pPr>
      <w:r w:rsidRPr="00BE71A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39704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1AF" w:rsidRPr="00B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F"/>
    <w:rsid w:val="000D1A16"/>
    <w:rsid w:val="00B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E51"/>
  <w15:chartTrackingRefBased/>
  <w15:docId w15:val="{7D989225-AE09-40EC-ACFE-E3753CF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1</cp:revision>
  <dcterms:created xsi:type="dcterms:W3CDTF">2018-07-09T08:12:00Z</dcterms:created>
  <dcterms:modified xsi:type="dcterms:W3CDTF">2018-07-09T08:19:00Z</dcterms:modified>
</cp:coreProperties>
</file>