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134" w:hang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Настоящим, участник размещения заказа, сведения о котором содержаться во второй части заявки на участие в открытом аукционе в электронной форме , проводимом в порядке, установленном Федеральным Закона № 44-ФЗ от 05.04.2013 г. «О контрактной системе в сфере закупок товаров, работ, услуг для обеспечения государственных и муниципальных нужд», на право заключения с ним Государственного контракта на </w:t>
      </w:r>
      <w:r>
        <w:rPr>
          <w:color w:val="000000"/>
        </w:rPr>
        <w:t>Выполнение капитального ремонта кровли зданий МКОУ Усть-Грязнухинской СШ</w:t>
      </w:r>
      <w:r>
        <w:rPr/>
        <w:t>.</w:t>
      </w:r>
      <w:r>
        <w:rPr>
          <w:color w:val="000000" w:themeColor="text1"/>
        </w:rPr>
        <w:t xml:space="preserve">(реестровый номер </w:t>
      </w:r>
      <w:r>
        <w:rPr/>
        <w:t>0129300049218000028</w:t>
      </w:r>
      <w:r>
        <w:rPr>
          <w:color w:val="000000" w:themeColor="text1"/>
        </w:rPr>
        <w:t>) выражает согласие на выполнение работ, на условиях, предусмотренных документацией об открытом аукционе в электронной форме.</w:t>
      </w:r>
    </w:p>
    <w:p>
      <w:pPr>
        <w:pStyle w:val="1"/>
        <w:widowControl w:val="false"/>
        <w:tabs>
          <w:tab w:val="left" w:pos="9356" w:leader="none"/>
        </w:tabs>
        <w:spacing w:before="0" w:afterAutospacing="0" w:after="0"/>
        <w:ind w:left="-1134" w:hanging="0"/>
        <w:rPr/>
      </w:pPr>
      <w:r>
        <w:rPr>
          <w:b w:val="false"/>
          <w:bCs w:val="false"/>
          <w:color w:val="000000"/>
          <w:sz w:val="24"/>
          <w:szCs w:val="24"/>
        </w:rPr>
        <w:t>Место поставки товара, выполнения работ, оказания услуг-</w:t>
      </w:r>
      <w:r>
        <w:rPr>
          <w:rFonts w:cs="Arial" w:ascii="Arial" w:hAnsi="Arial"/>
          <w:color w:val="000000"/>
          <w:sz w:val="17"/>
          <w:szCs w:val="17"/>
        </w:rPr>
        <w:t xml:space="preserve"> </w:t>
      </w:r>
      <w:r>
        <w:rPr>
          <w:b w:val="false"/>
          <w:color w:val="000000"/>
          <w:sz w:val="24"/>
          <w:szCs w:val="24"/>
        </w:rPr>
        <w:t xml:space="preserve">Российская Федерация, Российская Федерация, Волгоградская обл, Камышинский р-н, Усть-Грязнуха </w:t>
      </w:r>
    </w:p>
    <w:p>
      <w:pPr>
        <w:pStyle w:val="1"/>
        <w:widowControl w:val="false"/>
        <w:tabs>
          <w:tab w:val="left" w:pos="9356" w:leader="none"/>
        </w:tabs>
        <w:spacing w:before="0" w:afterAutospacing="0" w:after="0"/>
        <w:ind w:left="-1134" w:hanging="0"/>
        <w:rPr>
          <w:bCs w:val="false"/>
          <w:sz w:val="24"/>
          <w:szCs w:val="24"/>
        </w:rPr>
      </w:pPr>
      <w:r>
        <w:rPr>
          <w:b w:val="false"/>
          <w:color w:val="000000"/>
          <w:sz w:val="24"/>
          <w:szCs w:val="24"/>
        </w:rPr>
        <w:t>Срок поставки товара, выполнения работ, оказания услуг- с момента заключения муниципального контракта и до 15.08.2018г.</w:t>
      </w:r>
    </w:p>
    <w:p>
      <w:pPr>
        <w:pStyle w:val="1"/>
        <w:widowControl w:val="false"/>
        <w:tabs>
          <w:tab w:val="left" w:pos="8222" w:leader="none"/>
        </w:tabs>
        <w:spacing w:before="0" w:after="0"/>
        <w:ind w:left="-1134" w:hanging="0"/>
        <w:jc w:val="center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>ТЕХНИЧЕСКОЕ ЗАДАНИЕ</w:t>
      </w:r>
    </w:p>
    <w:p>
      <w:pPr>
        <w:pStyle w:val="Normal"/>
        <w:tabs>
          <w:tab w:val="left" w:pos="0" w:leader="none"/>
        </w:tabs>
        <w:ind w:left="-1134" w:hanging="0"/>
        <w:jc w:val="center"/>
        <w:rPr/>
      </w:pPr>
      <w:r>
        <w:rPr>
          <w:b/>
          <w:bCs/>
        </w:rPr>
        <w:t xml:space="preserve">на </w:t>
      </w:r>
      <w:r>
        <w:rPr>
          <w:b/>
        </w:rPr>
        <w:t>выполнение капитального ремонта кровли зданий</w:t>
      </w:r>
    </w:p>
    <w:p>
      <w:pPr>
        <w:pStyle w:val="Style36"/>
        <w:ind w:left="-49" w:hanging="0"/>
        <w:rPr>
          <w:b/>
          <w:b/>
          <w:bCs/>
        </w:rPr>
      </w:pPr>
      <w:r>
        <w:rPr>
          <w:b/>
          <w:bCs/>
        </w:rPr>
      </w:r>
    </w:p>
    <w:tbl>
      <w:tblPr>
        <w:tblW w:w="11005" w:type="dxa"/>
        <w:jc w:val="left"/>
        <w:tblInd w:w="-10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42"/>
        <w:gridCol w:w="5311"/>
        <w:gridCol w:w="2169"/>
        <w:gridCol w:w="795"/>
        <w:gridCol w:w="31"/>
        <w:gridCol w:w="36"/>
        <w:gridCol w:w="27"/>
        <w:gridCol w:w="1994"/>
      </w:tblGrid>
      <w:tr>
        <w:trPr>
          <w:trHeight w:val="495" w:hRule="atLeast"/>
        </w:trPr>
        <w:tc>
          <w:tcPr>
            <w:tcW w:w="110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</w:rPr>
              <w:t>ДЕФЕКТНАЯ ВЕДОМОСТЬ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5311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62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Кол.</w:t>
            </w:r>
          </w:p>
        </w:tc>
        <w:tc>
          <w:tcPr>
            <w:tcW w:w="202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Страна прооисхождения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5311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2169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862" w:type="dxa"/>
            <w:gridSpan w:val="3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2021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5</w:t>
            </w:r>
          </w:p>
        </w:tc>
      </w:tr>
      <w:tr>
        <w:trPr>
          <w:trHeight w:val="413" w:hRule="atLeast"/>
        </w:trPr>
        <w:tc>
          <w:tcPr>
            <w:tcW w:w="110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1</w:t>
            </w:r>
          </w:p>
        </w:tc>
      </w:tr>
      <w:tr>
        <w:trPr>
          <w:trHeight w:val="74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Разборка покрытий кровель: из волнистых и полуволнистых асбестоцементных листов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покрытия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10,61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Разборка деревянных элементов конструкций крыш: обрешетки из брусков с прозорами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кровли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10,61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859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Ремонт деревянных элементов конструкций крыш: укрепление стропильных ног расшивкой досками с двух сторон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1,12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Устройство кровель из волнистых асбестоцементных листов (Цветной, окрашенный): обыкновенного профиля по деревянной обрешетке с ее устройством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кровли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10,61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717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На герметизацию соединений между асбестоцементными листами добавлять к расценкам 12-01-007-01, 12-01-007-02, 12-01-007-03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кровли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10,61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428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Устройство слуховых окон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 слуховое окно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799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Разборка покрытий кровель: из волнистых и полуволнистых асбестоцементных листов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покрытия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2,71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Разборка деревянных элементов конструкций крыш: обрешетки из брусков с прозорами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кровли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2,71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Ремонт деревянных элементов конструкций крыш: укрепление стропильных ног расшивкой досками с двух сторон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0,17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Устройство кровель из волнистых асбестоцементных листов: обыкновенного профиля по деревянной обрешетке с ее устройством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кровли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2,71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На герметизацию соединений между асбестоцементными листами добавлять к расценкам 12-01-007-01, 12-01-007-02, 12-01-007-03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кровли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2,71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Наружная облицовка поверхности стен в горизонтальном исполнении по металлическому каркасу (с его устройством): металлосайдингом без пароизоляционного слоя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поверхности облицовки</w:t>
            </w:r>
          </w:p>
        </w:tc>
        <w:tc>
          <w:tcPr>
            <w:tcW w:w="889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0,2414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Разборка обшивки: неоштукатуренных деревянных стен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стен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0,64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Устройство подстилающих слоев: песчаных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 м3 подстилающего слоя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9,275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426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15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Песок природный для строительных работ средний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м3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color w:val="FF0000"/>
              </w:rPr>
              <w:t>-11,13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16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Устройство подстилающих слоев: бетонных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 м3 подстилающего слоя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2,968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Устройство покрытий из плит керамогранитных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покрытия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0,371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0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18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Устройство плинтусов: из плиток керамогранит (сапожок)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 плинтуса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0,25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19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Устройство подвесных потолков из гипсокартонных листов (ГКЛ) по системе «КНАУФ»: одноуровневых (П 113)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потолка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0,846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20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Облицовка стен по системе «КНАУФ» по одинарному металлическому каркасу из ПН и ПС профилей гипсокартонными листами в один слой (С 625): оконным проемом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стен (за вычетом проемов)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1,41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21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Труба винипластовая по установленным конструкциям, по стенам и колоннам с креплением скобами, диаметр: до 50 мм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0,69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22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мм2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0,69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23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Провод групповой осветительных сетей в защитной оболочке или кабель двух-трехжильный: под штукатурку по стенам или в бороздах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0,69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Присоединение к зажимам жил проводов или кабелей сечением: до 16 мм2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шт.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0,17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25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Светильник в подвесных потолках, устанавливаемый: на подвесках, количество ламп в светильнике до 4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шт.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0,14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26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Кабель ВВГнгLS 2х1,5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м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70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27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Гофра D-25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м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70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28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Светильник светодиодный </w:t>
            </w:r>
            <w:r>
              <w:rPr>
                <w:b/>
              </w:rPr>
              <w:t>LED Армстронг Exmork Люкс</w:t>
            </w:r>
            <w:r>
              <w:rPr/>
              <w:t xml:space="preserve">  (потребляемая мощность 36 ватт)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шт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29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Выключатель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шт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30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Оклейка обоями стен по монолитной штукатурке и бетону: простыми и средней плотности (паутинка стеклохолст)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оклеиваемой и обиваемой поверхности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1,41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31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Окраска водно-дисперсионными акриловыми составами улучшенная: по штукатурке потолков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окрашиваемой поверхности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0,846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32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окрашиваемой поверхности</w:t>
            </w:r>
          </w:p>
        </w:tc>
        <w:tc>
          <w:tcPr>
            <w:tcW w:w="826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1,41</w:t>
            </w:r>
          </w:p>
        </w:tc>
        <w:tc>
          <w:tcPr>
            <w:tcW w:w="205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33</w:t>
            </w:r>
          </w:p>
        </w:tc>
        <w:tc>
          <w:tcPr>
            <w:tcW w:w="531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Окраска масляными составами ранее окрашенных поверхностей труб: стальных за 2 раза</w:t>
            </w:r>
          </w:p>
        </w:tc>
        <w:tc>
          <w:tcPr>
            <w:tcW w:w="21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м2 окрашиваемой поверхности</w:t>
            </w:r>
          </w:p>
        </w:tc>
        <w:tc>
          <w:tcPr>
            <w:tcW w:w="7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0,12</w:t>
            </w:r>
          </w:p>
        </w:tc>
        <w:tc>
          <w:tcPr>
            <w:tcW w:w="2088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819" w:hRule="atLeast"/>
        </w:trPr>
        <w:tc>
          <w:tcPr>
            <w:tcW w:w="11005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При выполнении работ применяемый материал и комплектующие отвечают требованиям соответствующих ГОСТов, СНиПов. Технологическое выполнение работ и качество используемых материалов соответствовует требованиям действующих строительных норм и правил и другим нормативным документам, действующим на территории Российской Федерации. Материалы, применяемые при проведении работ разрешенны к применению на территории Российской Федерации, имеют необходимые разрешительные документы, сертификаты соответствия. Обеспечит  заказ и доставку оборудования, материалов на объект, в соответствии с номенклатурой и количеством, согласно утвержденной сметной документации, их сохранность и сохранность выполненных работ до приемки объекта в эксплуатацию.</w:t>
            </w:r>
          </w:p>
        </w:tc>
      </w:tr>
      <w:tr>
        <w:trPr>
          <w:trHeight w:val="1290" w:hRule="atLeast"/>
        </w:trPr>
        <w:tc>
          <w:tcPr>
            <w:tcW w:w="110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При выполнении работ соблюдает правила по охране труда и технике безопасности. Безопасное проведение работ в соответствии с действующими нормами и правилами, а также мероприятия по охране окружающей среды и пожарной безопасности в соответствии с действующими нормами и правилами</w:t>
            </w:r>
          </w:p>
        </w:tc>
      </w:tr>
    </w:tbl>
    <w:p>
      <w:pPr>
        <w:pStyle w:val="Style36"/>
        <w:ind w:left="-49" w:hanging="0"/>
        <w:rPr/>
      </w:pPr>
      <w:r>
        <w:rPr/>
      </w:r>
    </w:p>
    <w:tbl>
      <w:tblPr>
        <w:tblW w:w="10490" w:type="dxa"/>
        <w:jc w:val="left"/>
        <w:tblInd w:w="-102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9"/>
        <w:gridCol w:w="5898"/>
        <w:gridCol w:w="1015"/>
        <w:gridCol w:w="1036"/>
        <w:gridCol w:w="1902"/>
      </w:tblGrid>
      <w:tr>
        <w:trPr>
          <w:trHeight w:val="1295" w:hRule="atLeast"/>
        </w:trPr>
        <w:tc>
          <w:tcPr>
            <w:tcW w:w="10490" w:type="dxa"/>
            <w:gridSpan w:val="5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РАСЧЕТ ПОТРЕБНОСТИ В МАТЕРИАЛАХ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/>
            </w:pPr>
            <w:r>
              <w:rPr>
                <w:b/>
                <w:bCs/>
              </w:rPr>
              <w:t xml:space="preserve">на </w:t>
            </w:r>
            <w:r>
              <w:rPr>
                <w:b/>
              </w:rPr>
              <w:t xml:space="preserve">выполнение капитального ремонта кровли зданий 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(конкретные показатели)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58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Наименование ресурса</w:t>
            </w:r>
          </w:p>
        </w:tc>
        <w:tc>
          <w:tcPr>
            <w:tcW w:w="10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Ед.изм.</w:t>
            </w:r>
          </w:p>
        </w:tc>
        <w:tc>
          <w:tcPr>
            <w:tcW w:w="10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Кол.</w:t>
            </w:r>
          </w:p>
        </w:tc>
        <w:tc>
          <w:tcPr>
            <w:tcW w:w="19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Страна происхождения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8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5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6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02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58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Листы асбестоцементные волнистые цветные обыкновенного профиля </w:t>
            </w:r>
          </w:p>
        </w:tc>
        <w:tc>
          <w:tcPr>
            <w:tcW w:w="10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м2</w:t>
            </w:r>
          </w:p>
        </w:tc>
        <w:tc>
          <w:tcPr>
            <w:tcW w:w="10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2121,7</w:t>
            </w:r>
          </w:p>
        </w:tc>
        <w:tc>
          <w:tcPr>
            <w:tcW w:w="19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58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Детали к асбестоцементным листам волнистым цветным среднего профиля, коньковые перекрываемые и перекрывающие (пара) 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100 пар</w:t>
            </w:r>
          </w:p>
        </w:tc>
        <w:tc>
          <w:tcPr>
            <w:tcW w:w="10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1,5718</w:t>
            </w:r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58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Гвозди проволочные оцинкованные для асбестоцементной кровли 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т</w:t>
            </w:r>
          </w:p>
        </w:tc>
        <w:tc>
          <w:tcPr>
            <w:tcW w:w="103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0,1258</w:t>
            </w:r>
          </w:p>
        </w:tc>
        <w:tc>
          <w:tcPr>
            <w:tcW w:w="19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РФ</w:t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Narrow">
    <w:charset w:val="01"/>
    <w:family w:val="roman"/>
    <w:pitch w:val="variable"/>
  </w:font>
  <w:font w:name="TimesD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0" w:semiHidden="0" w:unhideWhenUsed="0" w:qFormat="1"/>
    <w:lsdException w:name="Emphasis" w:uiPriority="20" w:semiHidden="0" w:unhideWhenUsed="0" w:qFormat="1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9b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sz w:val="24"/>
      <w:szCs w:val="24"/>
      <w:lang w:eastAsia="zh-CN" w:val="ru-RU" w:bidi="ar-SA"/>
    </w:rPr>
  </w:style>
  <w:style w:type="paragraph" w:styleId="1">
    <w:name w:val="Heading 1"/>
    <w:basedOn w:val="Normal"/>
    <w:link w:val="10"/>
    <w:qFormat/>
    <w:rsid w:val="004769b1"/>
    <w:pPr>
      <w:suppressAutoHyphens w:val="false"/>
      <w:spacing w:beforeAutospacing="1" w:afterAutospacing="1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link w:val="20"/>
    <w:qFormat/>
    <w:rsid w:val="0092734a"/>
    <w:pPr>
      <w:keepNext/>
      <w:tabs>
        <w:tab w:val="left" w:pos="576" w:leader="none"/>
      </w:tabs>
      <w:suppressAutoHyphens w:val="false"/>
      <w:spacing w:before="0" w:after="60"/>
      <w:ind w:left="57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Normal"/>
    <w:link w:val="31"/>
    <w:qFormat/>
    <w:rsid w:val="0092734a"/>
    <w:pPr>
      <w:keepNext/>
      <w:suppressAutoHyphens w:val="false"/>
      <w:spacing w:before="240" w:after="60"/>
      <w:jc w:val="both"/>
      <w:outlineLvl w:val="2"/>
    </w:pPr>
    <w:rPr>
      <w:rFonts w:ascii="Arial" w:hAnsi="Arial" w:eastAsia="Times New Roman"/>
      <w:b/>
      <w:szCs w:val="20"/>
    </w:rPr>
  </w:style>
  <w:style w:type="paragraph" w:styleId="4">
    <w:name w:val="Heading 4"/>
    <w:basedOn w:val="Normal"/>
    <w:link w:val="40"/>
    <w:qFormat/>
    <w:rsid w:val="0092734a"/>
    <w:pPr>
      <w:keepNext/>
      <w:tabs>
        <w:tab w:val="left" w:pos="1224" w:leader="none"/>
      </w:tabs>
      <w:suppressAutoHyphens w:val="false"/>
      <w:spacing w:before="240" w:after="60"/>
      <w:ind w:left="1224" w:hanging="864"/>
      <w:jc w:val="both"/>
      <w:outlineLvl w:val="3"/>
    </w:pPr>
    <w:rPr>
      <w:rFonts w:ascii="Arial" w:hAnsi="Arial" w:eastAsia="Times New Roman"/>
      <w:szCs w:val="20"/>
    </w:rPr>
  </w:style>
  <w:style w:type="paragraph" w:styleId="5">
    <w:name w:val="Heading 5"/>
    <w:basedOn w:val="Normal"/>
    <w:link w:val="50"/>
    <w:qFormat/>
    <w:rsid w:val="0092734a"/>
    <w:pPr>
      <w:suppressAutoHyphens w:val="false"/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Normal"/>
    <w:link w:val="60"/>
    <w:qFormat/>
    <w:rsid w:val="0092734a"/>
    <w:pPr>
      <w:tabs>
        <w:tab w:val="left" w:pos="1152" w:leader="none"/>
      </w:tabs>
      <w:suppressAutoHyphens w:val="false"/>
      <w:spacing w:before="240" w:after="60"/>
      <w:ind w:left="1152" w:hanging="1152"/>
      <w:jc w:val="both"/>
      <w:outlineLvl w:val="5"/>
    </w:pPr>
    <w:rPr>
      <w:rFonts w:eastAsia="Times New Roman"/>
      <w:i/>
      <w:sz w:val="22"/>
      <w:szCs w:val="20"/>
    </w:rPr>
  </w:style>
  <w:style w:type="paragraph" w:styleId="7">
    <w:name w:val="Heading 7"/>
    <w:basedOn w:val="Normal"/>
    <w:link w:val="70"/>
    <w:qFormat/>
    <w:rsid w:val="0092734a"/>
    <w:pPr>
      <w:tabs>
        <w:tab w:val="left" w:pos="1296" w:leader="none"/>
      </w:tabs>
      <w:suppressAutoHyphens w:val="false"/>
      <w:spacing w:before="240" w:after="60"/>
      <w:ind w:left="1296" w:hanging="1296"/>
      <w:jc w:val="both"/>
      <w:outlineLvl w:val="6"/>
    </w:pPr>
    <w:rPr>
      <w:rFonts w:ascii="Arial" w:hAnsi="Arial" w:eastAsia="Times New Roman"/>
      <w:sz w:val="20"/>
      <w:szCs w:val="20"/>
    </w:rPr>
  </w:style>
  <w:style w:type="paragraph" w:styleId="8">
    <w:name w:val="Heading 8"/>
    <w:basedOn w:val="Normal"/>
    <w:link w:val="80"/>
    <w:qFormat/>
    <w:rsid w:val="0092734a"/>
    <w:pPr>
      <w:tabs>
        <w:tab w:val="left" w:pos="1440" w:leader="none"/>
      </w:tabs>
      <w:suppressAutoHyphens w:val="false"/>
      <w:spacing w:before="240" w:after="60"/>
      <w:ind w:left="1440" w:hanging="1440"/>
      <w:jc w:val="both"/>
      <w:outlineLvl w:val="7"/>
    </w:pPr>
    <w:rPr>
      <w:rFonts w:ascii="Arial" w:hAnsi="Arial" w:eastAsia="Times New Roman"/>
      <w:i/>
      <w:sz w:val="20"/>
      <w:szCs w:val="20"/>
    </w:rPr>
  </w:style>
  <w:style w:type="paragraph" w:styleId="9">
    <w:name w:val="Heading 9"/>
    <w:basedOn w:val="Normal"/>
    <w:link w:val="90"/>
    <w:qFormat/>
    <w:rsid w:val="0092734a"/>
    <w:pPr>
      <w:tabs>
        <w:tab w:val="left" w:pos="1584" w:leader="none"/>
      </w:tabs>
      <w:suppressAutoHyphens w:val="false"/>
      <w:spacing w:before="240" w:after="60"/>
      <w:ind w:left="1584" w:hanging="1584"/>
      <w:jc w:val="both"/>
      <w:outlineLvl w:val="8"/>
    </w:pPr>
    <w:rPr>
      <w:rFonts w:ascii="Arial" w:hAnsi="Arial" w:eastAsia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Обычный (веб) Знак"/>
    <w:link w:val="a6"/>
    <w:uiPriority w:val="99"/>
    <w:qFormat/>
    <w:locked/>
    <w:rsid w:val="004769b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6" w:customStyle="1">
    <w:name w:val="Текст выноски Знак"/>
    <w:basedOn w:val="DefaultParagraphFont"/>
    <w:link w:val="a8"/>
    <w:semiHidden/>
    <w:qFormat/>
    <w:rsid w:val="004769b1"/>
    <w:rPr>
      <w:rFonts w:ascii="Tahoma" w:hAnsi="Tahoma" w:eastAsia="Calibri" w:cs="Tahoma"/>
      <w:sz w:val="16"/>
      <w:szCs w:val="16"/>
      <w:lang w:eastAsia="zh-C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769b1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Footnotereference">
    <w:name w:val="footnote reference"/>
    <w:uiPriority w:val="99"/>
    <w:qFormat/>
    <w:rsid w:val="007c589c"/>
    <w:rPr>
      <w:rFonts w:ascii="Times New Roman" w:hAnsi="Times New Roman"/>
      <w:vertAlign w:val="superscript"/>
    </w:rPr>
  </w:style>
  <w:style w:type="character" w:styleId="Style7" w:customStyle="1">
    <w:name w:val="Текст сноски Знак"/>
    <w:basedOn w:val="DefaultParagraphFont"/>
    <w:link w:val="ad"/>
    <w:uiPriority w:val="99"/>
    <w:qFormat/>
    <w:rsid w:val="00501d8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8" w:customStyle="1">
    <w:name w:val="Основной текст с отступом Знак"/>
    <w:basedOn w:val="DefaultParagraphFont"/>
    <w:link w:val="af"/>
    <w:uiPriority w:val="99"/>
    <w:semiHidden/>
    <w:qFormat/>
    <w:rsid w:val="007e46d5"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12" w:customStyle="1">
    <w:name w:val="Основной текст с отступом Знак1"/>
    <w:link w:val="af"/>
    <w:uiPriority w:val="99"/>
    <w:qFormat/>
    <w:locked/>
    <w:rsid w:val="007e46d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92734a"/>
    <w:rPr>
      <w:rFonts w:ascii="Times New Roman" w:hAnsi="Times New Roman" w:eastAsia="Times New Roman" w:cs="Times New Roman"/>
      <w:b/>
      <w:sz w:val="30"/>
      <w:szCs w:val="20"/>
    </w:rPr>
  </w:style>
  <w:style w:type="character" w:styleId="31" w:customStyle="1">
    <w:name w:val="Заголовок 3 Знак"/>
    <w:basedOn w:val="DefaultParagraphFont"/>
    <w:link w:val="30"/>
    <w:qFormat/>
    <w:rsid w:val="0092734a"/>
    <w:rPr>
      <w:rFonts w:ascii="Arial" w:hAnsi="Arial" w:eastAsia="Times New Roman" w:cs="Times New Roman"/>
      <w:b/>
      <w:sz w:val="24"/>
      <w:szCs w:val="20"/>
    </w:rPr>
  </w:style>
  <w:style w:type="character" w:styleId="41" w:customStyle="1">
    <w:name w:val="Заголовок 4 Знак"/>
    <w:basedOn w:val="DefaultParagraphFont"/>
    <w:link w:val="4"/>
    <w:qFormat/>
    <w:rsid w:val="0092734a"/>
    <w:rPr>
      <w:rFonts w:ascii="Arial" w:hAnsi="Arial" w:eastAsia="Times New Roman" w:cs="Times New Roman"/>
      <w:sz w:val="24"/>
      <w:szCs w:val="20"/>
    </w:rPr>
  </w:style>
  <w:style w:type="character" w:styleId="51" w:customStyle="1">
    <w:name w:val="Заголовок 5 Знак"/>
    <w:basedOn w:val="DefaultParagraphFont"/>
    <w:link w:val="5"/>
    <w:qFormat/>
    <w:rsid w:val="0092734a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qFormat/>
    <w:rsid w:val="0092734a"/>
    <w:rPr>
      <w:rFonts w:ascii="Times New Roman" w:hAnsi="Times New Roman" w:eastAsia="Times New Roman" w:cs="Times New Roman"/>
      <w:i/>
      <w:szCs w:val="20"/>
    </w:rPr>
  </w:style>
  <w:style w:type="character" w:styleId="71" w:customStyle="1">
    <w:name w:val="Заголовок 7 Знак"/>
    <w:basedOn w:val="DefaultParagraphFont"/>
    <w:link w:val="7"/>
    <w:qFormat/>
    <w:rsid w:val="0092734a"/>
    <w:rPr>
      <w:rFonts w:ascii="Arial" w:hAnsi="Arial" w:eastAsia="Times New Roman" w:cs="Times New Roman"/>
      <w:sz w:val="20"/>
      <w:szCs w:val="20"/>
    </w:rPr>
  </w:style>
  <w:style w:type="character" w:styleId="81" w:customStyle="1">
    <w:name w:val="Заголовок 8 Знак"/>
    <w:basedOn w:val="DefaultParagraphFont"/>
    <w:link w:val="8"/>
    <w:qFormat/>
    <w:rsid w:val="0092734a"/>
    <w:rPr>
      <w:rFonts w:ascii="Arial" w:hAnsi="Arial" w:eastAsia="Times New Roman" w:cs="Times New Roman"/>
      <w:i/>
      <w:sz w:val="20"/>
      <w:szCs w:val="20"/>
    </w:rPr>
  </w:style>
  <w:style w:type="character" w:styleId="91" w:customStyle="1">
    <w:name w:val="Заголовок 9 Знак"/>
    <w:basedOn w:val="DefaultParagraphFont"/>
    <w:link w:val="9"/>
    <w:qFormat/>
    <w:rsid w:val="0092734a"/>
    <w:rPr>
      <w:rFonts w:ascii="Arial" w:hAnsi="Arial" w:eastAsia="Times New Roman" w:cs="Times New Roman"/>
      <w:b/>
      <w:i/>
      <w:sz w:val="18"/>
      <w:szCs w:val="20"/>
    </w:rPr>
  </w:style>
  <w:style w:type="character" w:styleId="Style9">
    <w:name w:val="Интернет-ссылка"/>
    <w:uiPriority w:val="99"/>
    <w:rsid w:val="0092734a"/>
    <w:rPr>
      <w:color w:val="0000FF"/>
      <w:u w:val="single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92734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Текст примечания Знак"/>
    <w:basedOn w:val="DefaultParagraphFont"/>
    <w:link w:val="af3"/>
    <w:semiHidden/>
    <w:qFormat/>
    <w:rsid w:val="009273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 w:customStyle="1">
    <w:name w:val="Тема примечания Знак"/>
    <w:basedOn w:val="Style10"/>
    <w:link w:val="af5"/>
    <w:semiHidden/>
    <w:qFormat/>
    <w:rsid w:val="0092734a"/>
    <w:rPr>
      <w:b/>
      <w:bCs/>
    </w:rPr>
  </w:style>
  <w:style w:type="character" w:styleId="Style12" w:customStyle="1">
    <w:name w:val="Основной текст Знак"/>
    <w:basedOn w:val="DefaultParagraphFont"/>
    <w:link w:val="af7"/>
    <w:qFormat/>
    <w:rsid w:val="0092734a"/>
    <w:rPr>
      <w:rFonts w:ascii="Times New Roman" w:hAnsi="Times New Roman" w:eastAsia="Times New Roman" w:cs="Times New Roman"/>
      <w:sz w:val="24"/>
      <w:szCs w:val="20"/>
    </w:rPr>
  </w:style>
  <w:style w:type="character" w:styleId="32" w:customStyle="1">
    <w:name w:val="Основной текст с отступом 3 Знак"/>
    <w:basedOn w:val="DefaultParagraphFont"/>
    <w:link w:val="32"/>
    <w:qFormat/>
    <w:rsid w:val="0092734a"/>
    <w:rPr>
      <w:rFonts w:ascii="Times New Roman" w:hAnsi="Times New Roman" w:eastAsia="Times New Roman" w:cs="Times New Roman"/>
      <w:sz w:val="16"/>
      <w:szCs w:val="20"/>
    </w:rPr>
  </w:style>
  <w:style w:type="character" w:styleId="Pagenumber">
    <w:name w:val="page number"/>
    <w:qFormat/>
    <w:rsid w:val="0092734a"/>
    <w:rPr>
      <w:rFonts w:ascii="Times New Roman" w:hAnsi="Times New Roman"/>
    </w:rPr>
  </w:style>
  <w:style w:type="character" w:styleId="Style13" w:customStyle="1">
    <w:name w:val="Заголовок записки Знак"/>
    <w:basedOn w:val="DefaultParagraphFont"/>
    <w:link w:val="a0"/>
    <w:qFormat/>
    <w:rsid w:val="0092734a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onsPlusNormal" w:customStyle="1">
    <w:name w:val="ConsPlusNormal Знак"/>
    <w:link w:val="ConsPlusNormal"/>
    <w:uiPriority w:val="99"/>
    <w:qFormat/>
    <w:locked/>
    <w:rsid w:val="0092734a"/>
    <w:rPr>
      <w:rFonts w:ascii="Arial" w:hAnsi="Arial" w:eastAsia="Times New Roman" w:cs="Arial"/>
      <w:sz w:val="20"/>
      <w:szCs w:val="20"/>
      <w:lang w:eastAsia="ru-RU"/>
    </w:rPr>
  </w:style>
  <w:style w:type="character" w:styleId="33" w:customStyle="1">
    <w:name w:val="Основной текст 3 Знак"/>
    <w:basedOn w:val="DefaultParagraphFont"/>
    <w:link w:val="3"/>
    <w:qFormat/>
    <w:rsid w:val="0092734a"/>
    <w:rPr>
      <w:rFonts w:ascii="Times New Roman" w:hAnsi="Times New Roman" w:eastAsia="Times New Roman" w:cs="Times New Roman"/>
      <w:sz w:val="16"/>
      <w:szCs w:val="16"/>
      <w:lang w:eastAsia="zh-CN"/>
    </w:rPr>
  </w:style>
  <w:style w:type="character" w:styleId="23" w:customStyle="1">
    <w:name w:val="Основной текст 2 Знак"/>
    <w:basedOn w:val="DefaultParagraphFont"/>
    <w:link w:val="23"/>
    <w:qFormat/>
    <w:rsid w:val="0092734a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Верхний колонтитул Знак"/>
    <w:basedOn w:val="DefaultParagraphFont"/>
    <w:link w:val="aff"/>
    <w:qFormat/>
    <w:rsid w:val="0092734a"/>
    <w:rPr>
      <w:rFonts w:ascii="Arial" w:hAnsi="Arial" w:eastAsia="Times New Roman" w:cs="Times New Roman"/>
      <w:sz w:val="24"/>
      <w:szCs w:val="24"/>
      <w:lang w:val="ru-RU"/>
    </w:rPr>
  </w:style>
  <w:style w:type="character" w:styleId="Style15" w:customStyle="1">
    <w:name w:val="Нижний колонтитул Знак"/>
    <w:basedOn w:val="DefaultParagraphFont"/>
    <w:link w:val="aff1"/>
    <w:qFormat/>
    <w:rsid w:val="0092734a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DocumentHeader11" w:customStyle="1">
    <w:name w:val="Document Header1 Знак1"/>
    <w:qFormat/>
    <w:rsid w:val="0092734a"/>
    <w:rPr>
      <w:b/>
      <w:sz w:val="36"/>
      <w:lang w:val="ru-RU" w:eastAsia="ru-RU" w:bidi="ar-SA"/>
    </w:rPr>
  </w:style>
  <w:style w:type="character" w:styleId="Style16" w:customStyle="1">
    <w:name w:val="Подзаголовок Знак"/>
    <w:basedOn w:val="DefaultParagraphFont"/>
    <w:link w:val="aff5"/>
    <w:qFormat/>
    <w:rsid w:val="0092734a"/>
    <w:rPr>
      <w:rFonts w:ascii="Arial" w:hAnsi="Arial" w:eastAsia="Times New Roman" w:cs="Times New Roman"/>
      <w:sz w:val="24"/>
      <w:szCs w:val="20"/>
    </w:rPr>
  </w:style>
  <w:style w:type="character" w:styleId="24" w:customStyle="1">
    <w:name w:val="Стиль2 Знак"/>
    <w:link w:val="28"/>
    <w:qFormat/>
    <w:rsid w:val="0092734a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H2" w:customStyle="1">
    <w:name w:val="H2 Знак Знак"/>
    <w:qFormat/>
    <w:locked/>
    <w:rsid w:val="0092734a"/>
    <w:rPr>
      <w:rFonts w:eastAsia="Calibri"/>
      <w:b/>
      <w:bCs/>
      <w:sz w:val="30"/>
      <w:szCs w:val="30"/>
      <w:lang w:val="ru-RU" w:eastAsia="ru-RU" w:bidi="ar-SA"/>
    </w:rPr>
  </w:style>
  <w:style w:type="character" w:styleId="29" w:customStyle="1">
    <w:name w:val="Знак Знак29"/>
    <w:qFormat/>
    <w:locked/>
    <w:rsid w:val="0092734a"/>
    <w:rPr>
      <w:rFonts w:ascii="Cambria" w:hAnsi="Cambria" w:eastAsia="Calibri"/>
      <w:b/>
      <w:bCs/>
      <w:sz w:val="26"/>
      <w:szCs w:val="26"/>
      <w:lang w:val="ru-RU" w:eastAsia="en-US" w:bidi="ar-SA"/>
    </w:rPr>
  </w:style>
  <w:style w:type="character" w:styleId="28" w:customStyle="1">
    <w:name w:val="Знак Знак28"/>
    <w:qFormat/>
    <w:locked/>
    <w:rsid w:val="0092734a"/>
    <w:rPr>
      <w:rFonts w:ascii="Arial" w:hAnsi="Arial" w:eastAsia="Calibri" w:cs="Arial"/>
      <w:sz w:val="24"/>
      <w:szCs w:val="24"/>
      <w:lang w:val="ru-RU" w:eastAsia="ru-RU" w:bidi="ar-SA"/>
    </w:rPr>
  </w:style>
  <w:style w:type="character" w:styleId="27" w:customStyle="1">
    <w:name w:val="Знак Знак27"/>
    <w:qFormat/>
    <w:locked/>
    <w:rsid w:val="0092734a"/>
    <w:rPr>
      <w:rFonts w:eastAsia="Calibri"/>
      <w:sz w:val="22"/>
      <w:szCs w:val="22"/>
      <w:lang w:val="ru-RU" w:eastAsia="ru-RU" w:bidi="ar-SA"/>
    </w:rPr>
  </w:style>
  <w:style w:type="character" w:styleId="26" w:customStyle="1">
    <w:name w:val="Знак Знак26"/>
    <w:qFormat/>
    <w:locked/>
    <w:rsid w:val="0092734a"/>
    <w:rPr>
      <w:rFonts w:eastAsia="Calibri"/>
      <w:i/>
      <w:iCs/>
      <w:sz w:val="22"/>
      <w:szCs w:val="22"/>
      <w:lang w:val="ru-RU" w:eastAsia="ru-RU" w:bidi="ar-SA"/>
    </w:rPr>
  </w:style>
  <w:style w:type="character" w:styleId="25" w:customStyle="1">
    <w:name w:val="Знак Знак25"/>
    <w:qFormat/>
    <w:locked/>
    <w:rsid w:val="0092734a"/>
    <w:rPr>
      <w:rFonts w:ascii="Arial" w:hAnsi="Arial" w:eastAsia="Calibri" w:cs="Arial"/>
      <w:lang w:val="ru-RU" w:eastAsia="ru-RU" w:bidi="ar-SA"/>
    </w:rPr>
  </w:style>
  <w:style w:type="character" w:styleId="241" w:customStyle="1">
    <w:name w:val="Знак Знак24"/>
    <w:qFormat/>
    <w:locked/>
    <w:rsid w:val="0092734a"/>
    <w:rPr>
      <w:rFonts w:ascii="Arial" w:hAnsi="Arial" w:eastAsia="Calibri" w:cs="Arial"/>
      <w:i/>
      <w:iCs/>
      <w:lang w:val="ru-RU" w:eastAsia="ru-RU" w:bidi="ar-SA"/>
    </w:rPr>
  </w:style>
  <w:style w:type="character" w:styleId="231" w:customStyle="1">
    <w:name w:val="Знак Знак23"/>
    <w:qFormat/>
    <w:locked/>
    <w:rsid w:val="0092734a"/>
    <w:rPr>
      <w:rFonts w:ascii="Arial" w:hAnsi="Arial" w:eastAsia="Calibri" w:cs="Arial"/>
      <w:b/>
      <w:bCs/>
      <w:i/>
      <w:iCs/>
      <w:sz w:val="18"/>
      <w:szCs w:val="18"/>
      <w:lang w:val="ru-RU" w:eastAsia="ru-RU" w:bidi="ar-SA"/>
    </w:rPr>
  </w:style>
  <w:style w:type="character" w:styleId="HTML" w:customStyle="1">
    <w:name w:val="Адрес HTML Знак"/>
    <w:basedOn w:val="DefaultParagraphFont"/>
    <w:link w:val="HTML"/>
    <w:qFormat/>
    <w:rsid w:val="0092734a"/>
    <w:rPr>
      <w:rFonts w:ascii="Times New Roman" w:hAnsi="Times New Roman" w:eastAsia="Times New Roman" w:cs="Times New Roman"/>
      <w:i/>
      <w:iCs/>
      <w:sz w:val="24"/>
      <w:szCs w:val="24"/>
      <w:lang w:val="ru-RU"/>
    </w:rPr>
  </w:style>
  <w:style w:type="character" w:styleId="HTML1" w:customStyle="1">
    <w:name w:val="Стандартный HTML Знак"/>
    <w:basedOn w:val="DefaultParagraphFont"/>
    <w:link w:val="HTML1"/>
    <w:qFormat/>
    <w:rsid w:val="0092734a"/>
    <w:rPr>
      <w:rFonts w:ascii="Courier New" w:hAnsi="Courier New" w:eastAsia="Times New Roman" w:cs="Times New Roman"/>
      <w:sz w:val="20"/>
      <w:szCs w:val="20"/>
      <w:lang w:val="ru-RU"/>
    </w:rPr>
  </w:style>
  <w:style w:type="character" w:styleId="17" w:customStyle="1">
    <w:name w:val="Знак Знак17"/>
    <w:qFormat/>
    <w:locked/>
    <w:rsid w:val="0092734a"/>
    <w:rPr>
      <w:rFonts w:ascii="Cambria" w:hAnsi="Cambria" w:eastAsia="Calibri"/>
      <w:b/>
      <w:bCs/>
      <w:sz w:val="32"/>
      <w:szCs w:val="32"/>
      <w:lang w:val="ru-RU" w:eastAsia="zh-CN" w:bidi="ar-SA"/>
    </w:rPr>
  </w:style>
  <w:style w:type="character" w:styleId="Style17" w:customStyle="1">
    <w:name w:val="Название Знак"/>
    <w:basedOn w:val="DefaultParagraphFont"/>
    <w:link w:val="affe"/>
    <w:qFormat/>
    <w:rsid w:val="0092734a"/>
    <w:rPr>
      <w:rFonts w:ascii="Cambria" w:hAnsi="Cambria" w:eastAsia="Times New Roman" w:cs="Times New Roman"/>
      <w:b/>
      <w:bCs/>
      <w:sz w:val="32"/>
      <w:szCs w:val="32"/>
      <w:lang w:val="ru-RU" w:eastAsia="ru-RU"/>
    </w:rPr>
  </w:style>
  <w:style w:type="character" w:styleId="Style18" w:customStyle="1">
    <w:name w:val="Прощание Знак"/>
    <w:basedOn w:val="DefaultParagraphFont"/>
    <w:link w:val="afff0"/>
    <w:qFormat/>
    <w:rsid w:val="0092734a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9" w:customStyle="1">
    <w:name w:val="Подпись Знак"/>
    <w:basedOn w:val="DefaultParagraphFont"/>
    <w:link w:val="afff2"/>
    <w:qFormat/>
    <w:rsid w:val="0092734a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20" w:customStyle="1">
    <w:name w:val="Шапка Знак"/>
    <w:basedOn w:val="DefaultParagraphFont"/>
    <w:link w:val="afff5"/>
    <w:qFormat/>
    <w:rsid w:val="0092734a"/>
    <w:rPr>
      <w:rFonts w:ascii="Arial" w:hAnsi="Arial" w:eastAsia="Times New Roman" w:cs="Times New Roman"/>
      <w:sz w:val="24"/>
      <w:szCs w:val="24"/>
      <w:shd w:fill="CCCCCC" w:val="clear"/>
      <w:lang w:val="ru-RU"/>
    </w:rPr>
  </w:style>
  <w:style w:type="character" w:styleId="111" w:customStyle="1">
    <w:name w:val="Знак Знак11"/>
    <w:qFormat/>
    <w:locked/>
    <w:rsid w:val="0092734a"/>
    <w:rPr>
      <w:rFonts w:ascii="Arial" w:hAnsi="Arial" w:eastAsia="Calibri"/>
      <w:sz w:val="24"/>
      <w:szCs w:val="24"/>
      <w:lang w:val="ru-RU" w:eastAsia="ru-RU" w:bidi="ar-SA"/>
    </w:rPr>
  </w:style>
  <w:style w:type="character" w:styleId="Style21" w:customStyle="1">
    <w:name w:val="Приветствие Знак"/>
    <w:basedOn w:val="DefaultParagraphFont"/>
    <w:link w:val="afff7"/>
    <w:qFormat/>
    <w:rsid w:val="0092734a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92" w:customStyle="1">
    <w:name w:val="Знак Знак9"/>
    <w:qFormat/>
    <w:locked/>
    <w:rsid w:val="0092734a"/>
    <w:rPr>
      <w:rFonts w:eastAsia="Calibri"/>
      <w:sz w:val="24"/>
      <w:szCs w:val="24"/>
      <w:lang w:val="ru-RU" w:eastAsia="ru-RU" w:bidi="ar-SA"/>
    </w:rPr>
  </w:style>
  <w:style w:type="character" w:styleId="Style22" w:customStyle="1">
    <w:name w:val="Дата Знак"/>
    <w:basedOn w:val="DefaultParagraphFont"/>
    <w:link w:val="afff9"/>
    <w:qFormat/>
    <w:rsid w:val="0092734a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23" w:customStyle="1">
    <w:name w:val="Красная строка Знак"/>
    <w:basedOn w:val="Style12"/>
    <w:link w:val="afffb"/>
    <w:qFormat/>
    <w:rsid w:val="0092734a"/>
    <w:rPr>
      <w:szCs w:val="24"/>
      <w:lang w:val="ru-RU"/>
    </w:rPr>
  </w:style>
  <w:style w:type="character" w:styleId="210" w:customStyle="1">
    <w:name w:val="Красная строка 2 Знак"/>
    <w:basedOn w:val="12"/>
    <w:link w:val="2d"/>
    <w:qFormat/>
    <w:rsid w:val="0092734a"/>
    <w:rPr>
      <w:lang w:val="ru-RU"/>
    </w:rPr>
  </w:style>
  <w:style w:type="character" w:styleId="52" w:customStyle="1">
    <w:name w:val="Знак Знак5"/>
    <w:qFormat/>
    <w:locked/>
    <w:rsid w:val="0092734a"/>
    <w:rPr>
      <w:rFonts w:eastAsia="Calibri"/>
      <w:sz w:val="24"/>
      <w:szCs w:val="24"/>
      <w:lang w:val="ru-RU" w:eastAsia="ru-RU" w:bidi="ar-SA"/>
    </w:rPr>
  </w:style>
  <w:style w:type="character" w:styleId="Style24" w:customStyle="1">
    <w:name w:val="Текст Знак"/>
    <w:basedOn w:val="DefaultParagraphFont"/>
    <w:link w:val="afffd"/>
    <w:qFormat/>
    <w:rsid w:val="0092734a"/>
    <w:rPr>
      <w:rFonts w:ascii="Courier New" w:hAnsi="Courier New" w:eastAsia="Times New Roman" w:cs="Times New Roman"/>
      <w:sz w:val="20"/>
      <w:szCs w:val="20"/>
      <w:lang w:val="ru-RU"/>
    </w:rPr>
  </w:style>
  <w:style w:type="character" w:styleId="Style25" w:customStyle="1">
    <w:name w:val="Электронная подпись Знак"/>
    <w:basedOn w:val="DefaultParagraphFont"/>
    <w:link w:val="affff"/>
    <w:qFormat/>
    <w:rsid w:val="0092734a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34" w:customStyle="1">
    <w:name w:val="Стиль3 Знак Знак Знак"/>
    <w:basedOn w:val="22"/>
    <w:link w:val="3d"/>
    <w:qFormat/>
    <w:rsid w:val="0092734a"/>
    <w:rPr/>
  </w:style>
  <w:style w:type="character" w:styleId="FootnoteTextChar" w:customStyle="1">
    <w:name w:val="Footnote Text Char"/>
    <w:qFormat/>
    <w:locked/>
    <w:rsid w:val="0092734a"/>
    <w:rPr>
      <w:lang w:val="ru-RU" w:eastAsia="ru-RU" w:bidi="ar-SA"/>
    </w:rPr>
  </w:style>
  <w:style w:type="character" w:styleId="FollowedHyperlink">
    <w:name w:val="FollowedHyperlink"/>
    <w:uiPriority w:val="99"/>
    <w:qFormat/>
    <w:rsid w:val="0092734a"/>
    <w:rPr>
      <w:color w:val="800080"/>
      <w:u w:val="single"/>
    </w:rPr>
  </w:style>
  <w:style w:type="character" w:styleId="Strong">
    <w:name w:val="Strong"/>
    <w:qFormat/>
    <w:rsid w:val="0092734a"/>
    <w:rPr>
      <w:b/>
      <w:bCs/>
    </w:rPr>
  </w:style>
  <w:style w:type="character" w:styleId="Appleconvertedspace" w:customStyle="1">
    <w:name w:val="apple-converted-space"/>
    <w:basedOn w:val="DefaultParagraphFont"/>
    <w:qFormat/>
    <w:rsid w:val="0092734a"/>
    <w:rPr/>
  </w:style>
  <w:style w:type="character" w:styleId="311" w:customStyle="1">
    <w:name w:val="Стиль3 Знак Знак Знак1"/>
    <w:qFormat/>
    <w:rsid w:val="0092734a"/>
    <w:rPr>
      <w:sz w:val="24"/>
      <w:szCs w:val="24"/>
      <w:lang w:val="ru-RU" w:eastAsia="ru-RU" w:bidi="ar-SA"/>
    </w:rPr>
  </w:style>
  <w:style w:type="character" w:styleId="F" w:customStyle="1">
    <w:name w:val="f"/>
    <w:qFormat/>
    <w:rsid w:val="0092734a"/>
    <w:rPr/>
  </w:style>
  <w:style w:type="character" w:styleId="Blk" w:customStyle="1">
    <w:name w:val="blk"/>
    <w:qFormat/>
    <w:rsid w:val="0092734a"/>
    <w:rPr/>
  </w:style>
  <w:style w:type="character" w:styleId="U" w:customStyle="1">
    <w:name w:val="u"/>
    <w:qFormat/>
    <w:rsid w:val="0092734a"/>
    <w:rPr/>
  </w:style>
  <w:style w:type="character" w:styleId="R" w:customStyle="1">
    <w:name w:val="r"/>
    <w:qFormat/>
    <w:rsid w:val="0092734a"/>
    <w:rPr/>
  </w:style>
  <w:style w:type="character" w:styleId="Style26" w:customStyle="1">
    <w:name w:val="Пункты Знак"/>
    <w:link w:val="affff7"/>
    <w:qFormat/>
    <w:rsid w:val="0092734a"/>
    <w:rPr>
      <w:rFonts w:ascii="Times New Roman" w:hAnsi="Times New Roman" w:eastAsia="Times New Roman" w:cs="Times New Roman"/>
      <w:bCs/>
      <w:iCs/>
      <w:color w:val="000000"/>
      <w:sz w:val="24"/>
      <w:szCs w:val="28"/>
      <w:lang w:eastAsia="zh-CN"/>
    </w:rPr>
  </w:style>
  <w:style w:type="character" w:styleId="Epm" w:customStyle="1">
    <w:name w:val="epm"/>
    <w:qFormat/>
    <w:rsid w:val="0092734a"/>
    <w:rPr/>
  </w:style>
  <w:style w:type="character" w:styleId="211" w:customStyle="1">
    <w:name w:val="Основной текст (2)_"/>
    <w:link w:val="2f0"/>
    <w:qFormat/>
    <w:rsid w:val="0092734a"/>
    <w:rPr>
      <w:rFonts w:ascii="Arial" w:hAnsi="Arial"/>
      <w:sz w:val="23"/>
      <w:szCs w:val="23"/>
      <w:shd w:fill="FFFFFF" w:val="clear"/>
    </w:rPr>
  </w:style>
  <w:style w:type="character" w:styleId="FontStyle12" w:customStyle="1">
    <w:name w:val="Font Style12"/>
    <w:qFormat/>
    <w:rsid w:val="0092734a"/>
    <w:rPr>
      <w:rFonts w:ascii="Times New Roman" w:hAnsi="Times New Roman" w:cs="Times New Roman"/>
      <w:sz w:val="18"/>
      <w:szCs w:val="18"/>
    </w:rPr>
  </w:style>
  <w:style w:type="character" w:styleId="FontStyle13" w:customStyle="1">
    <w:name w:val="Font Style13"/>
    <w:qFormat/>
    <w:rsid w:val="0092734a"/>
    <w:rPr>
      <w:rFonts w:ascii="Times New Roman" w:hAnsi="Times New Roman" w:cs="Times New Roman"/>
      <w:sz w:val="20"/>
      <w:szCs w:val="20"/>
    </w:rPr>
  </w:style>
  <w:style w:type="character" w:styleId="Style27" w:customStyle="1">
    <w:name w:val="Символ сноски"/>
    <w:qFormat/>
    <w:rsid w:val="0092734a"/>
    <w:rPr>
      <w:rFonts w:ascii="Times New Roman" w:hAnsi="Times New Roman"/>
      <w:vertAlign w:val="superscript"/>
    </w:rPr>
  </w:style>
  <w:style w:type="character" w:styleId="Style28" w:customStyle="1">
    <w:name w:val="Гипертекстовая ссылка"/>
    <w:uiPriority w:val="99"/>
    <w:qFormat/>
    <w:rsid w:val="0092734a"/>
    <w:rPr>
      <w:rFonts w:cs="Times New Roman"/>
      <w:b/>
      <w:color w:val="106BBE"/>
      <w:sz w:val="26"/>
    </w:rPr>
  </w:style>
  <w:style w:type="character" w:styleId="Annotationreference">
    <w:name w:val="annotation reference"/>
    <w:qFormat/>
    <w:rsid w:val="0092734a"/>
    <w:rPr>
      <w:sz w:val="16"/>
      <w:szCs w:val="16"/>
    </w:rPr>
  </w:style>
  <w:style w:type="character" w:styleId="Style29" w:customStyle="1">
    <w:name w:val="Без интервала Знак"/>
    <w:link w:val="affffc"/>
    <w:uiPriority w:val="1"/>
    <w:qFormat/>
    <w:locked/>
    <w:rsid w:val="00d7625c"/>
    <w:rPr>
      <w:rFonts w:ascii="Times New Roman" w:hAnsi="Times New Roman" w:eastAsia="Times New Roman" w:cs="Times New Roman"/>
      <w:shd w:fill="FFFFFF" w:val="clear"/>
      <w:lang w:eastAsia="ru-RU"/>
    </w:rPr>
  </w:style>
  <w:style w:type="character" w:styleId="Style30" w:customStyle="1">
    <w:name w:val="Абзац списка Знак"/>
    <w:link w:val="ab"/>
    <w:uiPriority w:val="34"/>
    <w:qFormat/>
    <w:locked/>
    <w:rsid w:val="007e7ac2"/>
    <w:rPr>
      <w:rFonts w:ascii="Times New Roman" w:hAnsi="Times New Roman" w:eastAsia="Times New Roman" w:cs="Times New Roman"/>
      <w:sz w:val="24"/>
      <w:szCs w:val="28"/>
      <w:lang w:eastAsia="ru-RU"/>
    </w:rPr>
  </w:style>
  <w:style w:type="character" w:styleId="ListLabel1">
    <w:name w:val="ListLabel 1"/>
    <w:qFormat/>
    <w:rPr>
      <w:rFonts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position w:val="0"/>
      <w:sz w:val="24"/>
      <w:u w:val="none"/>
      <w:vertAlign w:val="baseline"/>
      <w:em w:val="none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position w:val="0"/>
      <w:sz w:val="24"/>
      <w:sz w:val="24"/>
      <w:szCs w:val="24"/>
      <w:u w:val="none"/>
      <w:vertAlign w:val="baseline"/>
      <w:em w:val="non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paragraph" w:styleId="Style31">
    <w:name w:val="Заголовок"/>
    <w:basedOn w:val="Normal"/>
    <w:next w:val="Style32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32">
    <w:name w:val="Body Text"/>
    <w:basedOn w:val="Normal"/>
    <w:link w:val="af8"/>
    <w:rsid w:val="0092734a"/>
    <w:pPr>
      <w:suppressAutoHyphens w:val="false"/>
      <w:spacing w:before="0" w:after="120"/>
      <w:jc w:val="both"/>
    </w:pPr>
    <w:rPr>
      <w:rFonts w:eastAsia="Times New Roman"/>
      <w:szCs w:val="20"/>
    </w:rPr>
  </w:style>
  <w:style w:type="paragraph" w:styleId="Style33">
    <w:name w:val="List"/>
    <w:basedOn w:val="Normal"/>
    <w:rsid w:val="0092734a"/>
    <w:pPr>
      <w:suppressAutoHyphens w:val="false"/>
      <w:spacing w:before="0" w:after="60"/>
      <w:ind w:left="283" w:hanging="283"/>
      <w:jc w:val="both"/>
    </w:pPr>
    <w:rPr>
      <w:rFonts w:eastAsia="Times New Roman"/>
      <w:lang w:eastAsia="ru-RU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link w:val="a7"/>
    <w:uiPriority w:val="99"/>
    <w:qFormat/>
    <w:rsid w:val="004769b1"/>
    <w:pPr>
      <w:suppressAutoHyphens w:val="false"/>
      <w:spacing w:beforeAutospacing="1" w:afterAutospacing="1"/>
    </w:pPr>
    <w:rPr>
      <w:rFonts w:eastAsia="Times New Roman"/>
      <w:lang w:eastAsia="ru-RU"/>
    </w:rPr>
  </w:style>
  <w:style w:type="paragraph" w:styleId="BalloonText">
    <w:name w:val="Balloon Text"/>
    <w:basedOn w:val="Normal"/>
    <w:link w:val="a9"/>
    <w:semiHidden/>
    <w:unhideWhenUsed/>
    <w:qFormat/>
    <w:rsid w:val="004769b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c"/>
    <w:uiPriority w:val="34"/>
    <w:qFormat/>
    <w:rsid w:val="007c589c"/>
    <w:pPr>
      <w:suppressAutoHyphens w:val="false"/>
      <w:spacing w:before="0" w:after="0"/>
      <w:ind w:left="720" w:hanging="0"/>
      <w:contextualSpacing/>
    </w:pPr>
    <w:rPr>
      <w:rFonts w:eastAsia="Times New Roman"/>
      <w:szCs w:val="28"/>
      <w:lang w:eastAsia="ru-RU"/>
    </w:rPr>
  </w:style>
  <w:style w:type="paragraph" w:styleId="Footnotetext">
    <w:name w:val="footnote text"/>
    <w:basedOn w:val="Normal"/>
    <w:link w:val="ae"/>
    <w:uiPriority w:val="99"/>
    <w:qFormat/>
    <w:rsid w:val="00501d80"/>
    <w:pPr>
      <w:suppressAutoHyphens w:val="false"/>
      <w:spacing w:before="0" w:after="60"/>
      <w:jc w:val="both"/>
    </w:pPr>
    <w:rPr>
      <w:rFonts w:eastAsia="Times New Roman"/>
      <w:sz w:val="20"/>
      <w:szCs w:val="20"/>
      <w:lang w:eastAsia="ru-RU"/>
    </w:rPr>
  </w:style>
  <w:style w:type="paragraph" w:styleId="Style36">
    <w:name w:val="Body Text Indent"/>
    <w:basedOn w:val="Normal"/>
    <w:link w:val="11"/>
    <w:uiPriority w:val="99"/>
    <w:qFormat/>
    <w:rsid w:val="007e46d5"/>
    <w:pPr>
      <w:suppressAutoHyphens w:val="false"/>
      <w:spacing w:before="0" w:after="120"/>
      <w:ind w:left="283" w:hanging="0"/>
    </w:pPr>
    <w:rPr>
      <w:rFonts w:eastAsia="Times New Roman"/>
      <w:lang w:eastAsia="ru-RU"/>
    </w:rPr>
  </w:style>
  <w:style w:type="paragraph" w:styleId="ConsNormal" w:customStyle="1">
    <w:name w:val="ConsNormal"/>
    <w:semiHidden/>
    <w:qFormat/>
    <w:rsid w:val="0092734a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13" w:customStyle="1">
    <w:name w:val="Знак1 Знак Знак Знак Знак Знак Знак"/>
    <w:basedOn w:val="Normal"/>
    <w:qFormat/>
    <w:rsid w:val="0092734a"/>
    <w:pPr>
      <w:suppressAutoHyphens w:val="false"/>
      <w:spacing w:lineRule="exact" w:line="240" w:before="0" w:after="160"/>
    </w:pPr>
    <w:rPr>
      <w:rFonts w:ascii="Verdana" w:hAnsi="Verdana" w:eastAsia="Times New Roman"/>
      <w:lang w:val="en-US" w:eastAsia="en-US"/>
    </w:rPr>
  </w:style>
  <w:style w:type="paragraph" w:styleId="BodyTextIndent2">
    <w:name w:val="Body Text Indent 2"/>
    <w:basedOn w:val="Normal"/>
    <w:link w:val="22"/>
    <w:semiHidden/>
    <w:qFormat/>
    <w:rsid w:val="0092734a"/>
    <w:pPr>
      <w:suppressAutoHyphens w:val="false"/>
      <w:spacing w:lineRule="auto" w:line="480" w:before="0" w:after="120"/>
      <w:ind w:left="283" w:hanging="0"/>
      <w:jc w:val="both"/>
    </w:pPr>
    <w:rPr>
      <w:rFonts w:eastAsia="Times New Roman"/>
      <w:lang w:eastAsia="ru-RU"/>
    </w:rPr>
  </w:style>
  <w:style w:type="paragraph" w:styleId="Annotationtext">
    <w:name w:val="annotation text"/>
    <w:basedOn w:val="Normal"/>
    <w:link w:val="af4"/>
    <w:semiHidden/>
    <w:qFormat/>
    <w:rsid w:val="0092734a"/>
    <w:pPr>
      <w:suppressAutoHyphens w:val="false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link w:val="af6"/>
    <w:semiHidden/>
    <w:qFormat/>
    <w:rsid w:val="0092734a"/>
    <w:pPr/>
    <w:rPr>
      <w:b/>
      <w:bCs/>
    </w:rPr>
  </w:style>
  <w:style w:type="paragraph" w:styleId="ConsPlusCell" w:customStyle="1">
    <w:name w:val="ConsPlusCell"/>
    <w:qFormat/>
    <w:rsid w:val="0092734a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BodyTextIndent3">
    <w:name w:val="Body Text Indent 3"/>
    <w:basedOn w:val="Normal"/>
    <w:link w:val="33"/>
    <w:qFormat/>
    <w:rsid w:val="0092734a"/>
    <w:pPr>
      <w:suppressAutoHyphens w:val="false"/>
      <w:spacing w:before="0" w:after="120"/>
      <w:ind w:left="283" w:hanging="0"/>
      <w:jc w:val="both"/>
    </w:pPr>
    <w:rPr>
      <w:rFonts w:eastAsia="Times New Roman"/>
      <w:sz w:val="16"/>
      <w:szCs w:val="20"/>
    </w:rPr>
  </w:style>
  <w:style w:type="paragraph" w:styleId="BlockText">
    <w:name w:val="Block Text"/>
    <w:basedOn w:val="Normal"/>
    <w:qFormat/>
    <w:rsid w:val="0092734a"/>
    <w:pPr>
      <w:suppressAutoHyphens w:val="false"/>
      <w:spacing w:before="0" w:after="120"/>
      <w:ind w:left="1440" w:right="1440" w:hanging="0"/>
      <w:jc w:val="both"/>
    </w:pPr>
    <w:rPr>
      <w:rFonts w:eastAsia="Times New Roman"/>
      <w:szCs w:val="20"/>
      <w:lang w:eastAsia="ru-RU"/>
    </w:rPr>
  </w:style>
  <w:style w:type="paragraph" w:styleId="NoteHeading">
    <w:name w:val="Note Heading"/>
    <w:basedOn w:val="Normal"/>
    <w:link w:val="afb"/>
    <w:qFormat/>
    <w:rsid w:val="0092734a"/>
    <w:pPr>
      <w:suppressAutoHyphens w:val="false"/>
      <w:spacing w:before="0" w:after="60"/>
      <w:ind w:left="0" w:hanging="0"/>
      <w:jc w:val="both"/>
    </w:pPr>
    <w:rPr>
      <w:rFonts w:eastAsia="Times New Roman"/>
    </w:rPr>
  </w:style>
  <w:style w:type="paragraph" w:styleId="ConsPlusNormal1" w:customStyle="1">
    <w:name w:val="ConsPlusNormal"/>
    <w:link w:val="ConsPlusNormal0"/>
    <w:uiPriority w:val="99"/>
    <w:qFormat/>
    <w:rsid w:val="0092734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Style37" w:customStyle="1">
    <w:name w:val="Пункт"/>
    <w:basedOn w:val="Normal"/>
    <w:qFormat/>
    <w:rsid w:val="0092734a"/>
    <w:pPr>
      <w:tabs>
        <w:tab w:val="left" w:pos="1980" w:leader="none"/>
      </w:tabs>
      <w:suppressAutoHyphens w:val="false"/>
      <w:ind w:left="1404" w:hanging="504"/>
      <w:jc w:val="both"/>
    </w:pPr>
    <w:rPr>
      <w:rFonts w:eastAsia="Times New Roman"/>
      <w:szCs w:val="28"/>
      <w:lang w:eastAsia="ru-RU"/>
    </w:rPr>
  </w:style>
  <w:style w:type="paragraph" w:styleId="BodyText3">
    <w:name w:val="Body Text 3"/>
    <w:basedOn w:val="Normal"/>
    <w:link w:val="34"/>
    <w:qFormat/>
    <w:rsid w:val="0092734a"/>
    <w:pPr>
      <w:suppressAutoHyphens w:val="false"/>
      <w:spacing w:before="0" w:after="120"/>
      <w:ind w:left="0" w:hanging="0"/>
    </w:pPr>
    <w:rPr>
      <w:rFonts w:eastAsia="Times New Roman"/>
      <w:sz w:val="16"/>
      <w:szCs w:val="16"/>
    </w:rPr>
  </w:style>
  <w:style w:type="paragraph" w:styleId="BodyText2">
    <w:name w:val="Body Text 2"/>
    <w:basedOn w:val="Normal"/>
    <w:link w:val="24"/>
    <w:qFormat/>
    <w:rsid w:val="0092734a"/>
    <w:pPr>
      <w:suppressAutoHyphens w:val="false"/>
      <w:spacing w:lineRule="auto" w:line="480" w:before="0" w:after="120"/>
    </w:pPr>
    <w:rPr>
      <w:rFonts w:eastAsia="Times New Roman"/>
    </w:rPr>
  </w:style>
  <w:style w:type="paragraph" w:styleId="Style38" w:customStyle="1">
    <w:name w:val="Тендерные данные"/>
    <w:basedOn w:val="Normal"/>
    <w:semiHidden/>
    <w:qFormat/>
    <w:rsid w:val="0092734a"/>
    <w:pPr>
      <w:tabs>
        <w:tab w:val="left" w:pos="1985" w:leader="none"/>
      </w:tabs>
      <w:suppressAutoHyphens w:val="false"/>
      <w:spacing w:before="120" w:after="60"/>
      <w:jc w:val="both"/>
    </w:pPr>
    <w:rPr>
      <w:rFonts w:eastAsia="Times New Roman"/>
      <w:b/>
      <w:szCs w:val="20"/>
      <w:lang w:eastAsia="ru-RU"/>
    </w:rPr>
  </w:style>
  <w:style w:type="paragraph" w:styleId="Style39" w:customStyle="1">
    <w:name w:val="Таблица шапка"/>
    <w:basedOn w:val="Normal"/>
    <w:qFormat/>
    <w:rsid w:val="0092734a"/>
    <w:pPr>
      <w:keepNext/>
      <w:suppressAutoHyphens w:val="false"/>
      <w:spacing w:before="40" w:after="40"/>
      <w:ind w:left="57" w:right="57" w:hanging="0"/>
    </w:pPr>
    <w:rPr>
      <w:rFonts w:eastAsia="Times New Roman"/>
      <w:sz w:val="18"/>
      <w:szCs w:val="18"/>
      <w:lang w:eastAsia="ru-RU"/>
    </w:rPr>
  </w:style>
  <w:style w:type="paragraph" w:styleId="Style40" w:customStyle="1">
    <w:name w:val="Таблица текст"/>
    <w:basedOn w:val="Normal"/>
    <w:qFormat/>
    <w:rsid w:val="0092734a"/>
    <w:pPr>
      <w:suppressAutoHyphens w:val="false"/>
      <w:spacing w:before="40" w:after="40"/>
      <w:ind w:left="57" w:right="57" w:hanging="0"/>
    </w:pPr>
    <w:rPr>
      <w:rFonts w:eastAsia="Times New Roman"/>
      <w:sz w:val="22"/>
      <w:szCs w:val="22"/>
      <w:lang w:eastAsia="ru-RU"/>
    </w:rPr>
  </w:style>
  <w:style w:type="paragraph" w:styleId="Style41">
    <w:name w:val="Header"/>
    <w:basedOn w:val="Normal"/>
    <w:link w:val="aff0"/>
    <w:rsid w:val="0092734a"/>
    <w:pPr>
      <w:tabs>
        <w:tab w:val="center" w:pos="4153" w:leader="none"/>
        <w:tab w:val="right" w:pos="8306" w:leader="none"/>
      </w:tabs>
      <w:suppressAutoHyphens w:val="false"/>
      <w:spacing w:before="120" w:after="120"/>
      <w:jc w:val="both"/>
    </w:pPr>
    <w:rPr>
      <w:rFonts w:ascii="Arial" w:hAnsi="Arial" w:eastAsia="Times New Roman"/>
    </w:rPr>
  </w:style>
  <w:style w:type="paragraph" w:styleId="Style42">
    <w:name w:val="Footer"/>
    <w:basedOn w:val="Normal"/>
    <w:link w:val="aff2"/>
    <w:rsid w:val="0092734a"/>
    <w:pPr>
      <w:tabs>
        <w:tab w:val="center" w:pos="4153" w:leader="none"/>
        <w:tab w:val="right" w:pos="8306" w:leader="none"/>
      </w:tabs>
      <w:suppressAutoHyphens w:val="false"/>
      <w:spacing w:before="0" w:after="60"/>
      <w:jc w:val="both"/>
    </w:pPr>
    <w:rPr>
      <w:rFonts w:eastAsia="Times New Roman"/>
    </w:rPr>
  </w:style>
  <w:style w:type="paragraph" w:styleId="ListBullet2">
    <w:name w:val="List Bullet 2"/>
    <w:basedOn w:val="Normal"/>
    <w:autoRedefine/>
    <w:qFormat/>
    <w:rsid w:val="0092734a"/>
    <w:pPr>
      <w:tabs>
        <w:tab w:val="left" w:pos="643" w:leader="none"/>
      </w:tabs>
      <w:suppressAutoHyphens w:val="false"/>
      <w:spacing w:before="0" w:after="60"/>
      <w:ind w:left="643" w:hanging="0"/>
      <w:jc w:val="both"/>
    </w:pPr>
    <w:rPr>
      <w:rFonts w:eastAsia="Times New Roman"/>
      <w:szCs w:val="20"/>
      <w:lang w:eastAsia="ru-RU"/>
    </w:rPr>
  </w:style>
  <w:style w:type="paragraph" w:styleId="ListBullet3">
    <w:name w:val="List Bullet 3"/>
    <w:basedOn w:val="Normal"/>
    <w:autoRedefine/>
    <w:qFormat/>
    <w:rsid w:val="0092734a"/>
    <w:pPr>
      <w:tabs>
        <w:tab w:val="left" w:pos="540" w:leader="none"/>
        <w:tab w:val="left" w:pos="926" w:leader="none"/>
      </w:tabs>
      <w:suppressAutoHyphens w:val="false"/>
      <w:spacing w:before="0" w:after="60"/>
      <w:ind w:left="926" w:hanging="360"/>
      <w:jc w:val="both"/>
    </w:pPr>
    <w:rPr>
      <w:rFonts w:eastAsia="Times New Roman"/>
      <w:szCs w:val="20"/>
      <w:lang w:eastAsia="ru-RU"/>
    </w:rPr>
  </w:style>
  <w:style w:type="paragraph" w:styleId="ListBullet4">
    <w:name w:val="List Bullet 4"/>
    <w:basedOn w:val="Normal"/>
    <w:autoRedefine/>
    <w:qFormat/>
    <w:rsid w:val="0092734a"/>
    <w:pPr>
      <w:tabs>
        <w:tab w:val="left" w:pos="540" w:leader="none"/>
        <w:tab w:val="left" w:pos="1209" w:leader="none"/>
      </w:tabs>
      <w:suppressAutoHyphens w:val="false"/>
      <w:spacing w:before="0" w:after="60"/>
      <w:ind w:left="1209" w:hanging="360"/>
      <w:jc w:val="both"/>
    </w:pPr>
    <w:rPr>
      <w:rFonts w:eastAsia="Times New Roman"/>
      <w:szCs w:val="20"/>
      <w:lang w:eastAsia="ru-RU"/>
    </w:rPr>
  </w:style>
  <w:style w:type="paragraph" w:styleId="ListBullet5">
    <w:name w:val="List Bullet 5"/>
    <w:basedOn w:val="Normal"/>
    <w:autoRedefine/>
    <w:qFormat/>
    <w:rsid w:val="0092734a"/>
    <w:pPr>
      <w:tabs>
        <w:tab w:val="left" w:pos="1492" w:leader="none"/>
      </w:tabs>
      <w:suppressAutoHyphens w:val="false"/>
      <w:spacing w:before="0" w:after="60"/>
      <w:ind w:left="1492" w:hanging="360"/>
      <w:jc w:val="both"/>
    </w:pPr>
    <w:rPr>
      <w:rFonts w:eastAsia="Times New Roman"/>
      <w:szCs w:val="20"/>
      <w:lang w:eastAsia="ru-RU"/>
    </w:rPr>
  </w:style>
  <w:style w:type="paragraph" w:styleId="ListNumber">
    <w:name w:val="List Number"/>
    <w:basedOn w:val="Normal"/>
    <w:qFormat/>
    <w:rsid w:val="0092734a"/>
    <w:pPr>
      <w:tabs>
        <w:tab w:val="left" w:pos="360" w:leader="none"/>
      </w:tabs>
      <w:suppressAutoHyphens w:val="false"/>
      <w:spacing w:before="0" w:after="60"/>
      <w:ind w:left="360" w:hanging="360"/>
      <w:jc w:val="both"/>
    </w:pPr>
    <w:rPr>
      <w:rFonts w:eastAsia="Times New Roman"/>
      <w:szCs w:val="20"/>
      <w:lang w:eastAsia="ru-RU"/>
    </w:rPr>
  </w:style>
  <w:style w:type="paragraph" w:styleId="ListNumber2">
    <w:name w:val="List Number 2"/>
    <w:basedOn w:val="Normal"/>
    <w:qFormat/>
    <w:rsid w:val="0092734a"/>
    <w:pPr>
      <w:tabs>
        <w:tab w:val="left" w:pos="540" w:leader="none"/>
        <w:tab w:val="left" w:pos="643" w:leader="none"/>
      </w:tabs>
      <w:suppressAutoHyphens w:val="false"/>
      <w:spacing w:before="0" w:after="60"/>
      <w:ind w:left="643" w:hanging="360"/>
      <w:jc w:val="both"/>
    </w:pPr>
    <w:rPr>
      <w:rFonts w:eastAsia="Times New Roman"/>
      <w:szCs w:val="20"/>
      <w:lang w:eastAsia="ru-RU"/>
    </w:rPr>
  </w:style>
  <w:style w:type="paragraph" w:styleId="ListNumber3">
    <w:name w:val="List Number 3"/>
    <w:basedOn w:val="Normal"/>
    <w:qFormat/>
    <w:rsid w:val="0092734a"/>
    <w:pPr>
      <w:tabs>
        <w:tab w:val="left" w:pos="926" w:leader="none"/>
        <w:tab w:val="left" w:pos="1260" w:leader="none"/>
      </w:tabs>
      <w:suppressAutoHyphens w:val="false"/>
      <w:spacing w:before="0" w:after="60"/>
      <w:ind w:left="926" w:hanging="720"/>
      <w:jc w:val="both"/>
    </w:pPr>
    <w:rPr>
      <w:rFonts w:eastAsia="Times New Roman"/>
      <w:szCs w:val="20"/>
      <w:lang w:eastAsia="ru-RU"/>
    </w:rPr>
  </w:style>
  <w:style w:type="paragraph" w:styleId="ListNumber4">
    <w:name w:val="List Number 4"/>
    <w:basedOn w:val="Normal"/>
    <w:qFormat/>
    <w:rsid w:val="0092734a"/>
    <w:pPr>
      <w:suppressAutoHyphens w:val="false"/>
      <w:spacing w:before="0" w:after="60"/>
      <w:jc w:val="both"/>
    </w:pPr>
    <w:rPr>
      <w:rFonts w:eastAsia="Times New Roman"/>
      <w:szCs w:val="20"/>
      <w:lang w:eastAsia="ru-RU"/>
    </w:rPr>
  </w:style>
  <w:style w:type="paragraph" w:styleId="Style43" w:customStyle="1">
    <w:name w:val="Раздел"/>
    <w:basedOn w:val="Normal"/>
    <w:semiHidden/>
    <w:qFormat/>
    <w:rsid w:val="0092734a"/>
    <w:pPr>
      <w:tabs>
        <w:tab w:val="left" w:pos="926" w:leader="none"/>
      </w:tabs>
      <w:suppressAutoHyphens w:val="false"/>
      <w:spacing w:before="120" w:after="120"/>
      <w:ind w:left="926" w:hanging="360"/>
      <w:jc w:val="center"/>
    </w:pPr>
    <w:rPr>
      <w:rFonts w:ascii="Arial Narrow" w:hAnsi="Arial Narrow" w:eastAsia="Times New Roman"/>
      <w:b/>
      <w:sz w:val="28"/>
      <w:szCs w:val="20"/>
      <w:lang w:eastAsia="ru-RU"/>
    </w:rPr>
  </w:style>
  <w:style w:type="paragraph" w:styleId="35" w:customStyle="1">
    <w:name w:val="Раздел 3"/>
    <w:basedOn w:val="Normal"/>
    <w:semiHidden/>
    <w:qFormat/>
    <w:rsid w:val="0092734a"/>
    <w:pPr>
      <w:tabs>
        <w:tab w:val="left" w:pos="1209" w:leader="none"/>
      </w:tabs>
      <w:suppressAutoHyphens w:val="false"/>
      <w:spacing w:before="120" w:after="120"/>
      <w:ind w:left="1209" w:hanging="360"/>
      <w:jc w:val="center"/>
    </w:pPr>
    <w:rPr>
      <w:rFonts w:eastAsia="Times New Roman"/>
      <w:b/>
      <w:szCs w:val="20"/>
      <w:lang w:eastAsia="ru-RU"/>
    </w:rPr>
  </w:style>
  <w:style w:type="paragraph" w:styleId="Style44" w:customStyle="1">
    <w:name w:val="Условия контракта"/>
    <w:basedOn w:val="Normal"/>
    <w:semiHidden/>
    <w:qFormat/>
    <w:rsid w:val="0092734a"/>
    <w:pPr>
      <w:tabs>
        <w:tab w:val="left" w:pos="1492" w:leader="none"/>
      </w:tabs>
      <w:suppressAutoHyphens w:val="false"/>
      <w:spacing w:before="240" w:after="120"/>
      <w:ind w:left="1492" w:hanging="360"/>
      <w:jc w:val="both"/>
    </w:pPr>
    <w:rPr>
      <w:rFonts w:eastAsia="Times New Roman"/>
      <w:b/>
      <w:szCs w:val="20"/>
      <w:lang w:eastAsia="ru-RU"/>
    </w:rPr>
  </w:style>
  <w:style w:type="paragraph" w:styleId="Style45">
    <w:name w:val="Subtitle"/>
    <w:basedOn w:val="Normal"/>
    <w:link w:val="aff6"/>
    <w:qFormat/>
    <w:rsid w:val="0092734a"/>
    <w:pPr>
      <w:suppressAutoHyphens w:val="false"/>
      <w:spacing w:before="0" w:after="60"/>
      <w:jc w:val="center"/>
      <w:outlineLvl w:val="1"/>
    </w:pPr>
    <w:rPr>
      <w:rFonts w:ascii="Arial" w:hAnsi="Arial" w:eastAsia="Times New Roman"/>
      <w:szCs w:val="20"/>
    </w:rPr>
  </w:style>
  <w:style w:type="paragraph" w:styleId="14">
    <w:name w:val="TOC 1"/>
    <w:basedOn w:val="Normal"/>
    <w:autoRedefine/>
    <w:uiPriority w:val="39"/>
    <w:rsid w:val="0092734a"/>
    <w:pPr>
      <w:suppressAutoHyphens w:val="false"/>
      <w:spacing w:before="120" w:after="0"/>
    </w:pPr>
    <w:rPr>
      <w:rFonts w:eastAsia="Times New Roman"/>
      <w:b/>
      <w:bCs/>
      <w:i/>
      <w:iCs/>
      <w:lang w:eastAsia="ru-RU"/>
    </w:rPr>
  </w:style>
  <w:style w:type="paragraph" w:styleId="212">
    <w:name w:val="TOC 2"/>
    <w:basedOn w:val="Normal"/>
    <w:autoRedefine/>
    <w:semiHidden/>
    <w:rsid w:val="0092734a"/>
    <w:pPr>
      <w:suppressAutoHyphens w:val="false"/>
      <w:spacing w:before="120" w:after="0"/>
      <w:ind w:left="240" w:hanging="0"/>
    </w:pPr>
    <w:rPr>
      <w:rFonts w:eastAsia="Times New Roman"/>
      <w:b/>
      <w:bCs/>
      <w:sz w:val="22"/>
      <w:szCs w:val="22"/>
      <w:lang w:eastAsia="ru-RU"/>
    </w:rPr>
  </w:style>
  <w:style w:type="paragraph" w:styleId="Style46" w:customStyle="1">
    <w:name w:val="Подраздел"/>
    <w:basedOn w:val="Normal"/>
    <w:semiHidden/>
    <w:qFormat/>
    <w:rsid w:val="0092734a"/>
    <w:pPr>
      <w:spacing w:before="240" w:after="120"/>
      <w:jc w:val="center"/>
    </w:pPr>
    <w:rPr>
      <w:rFonts w:ascii="TimesDL" w:hAnsi="TimesDL" w:eastAsia="Times New Roman"/>
      <w:b/>
      <w:smallCaps/>
      <w:spacing w:val="-2"/>
      <w:szCs w:val="20"/>
      <w:lang w:eastAsia="ru-RU"/>
    </w:rPr>
  </w:style>
  <w:style w:type="paragraph" w:styleId="15" w:customStyle="1">
    <w:name w:val="Стиль1"/>
    <w:basedOn w:val="Normal"/>
    <w:qFormat/>
    <w:rsid w:val="0092734a"/>
    <w:pPr>
      <w:keepNext/>
      <w:keepLines/>
      <w:widowControl w:val="false"/>
      <w:suppressLineNumbers/>
      <w:tabs>
        <w:tab w:val="left" w:pos="540" w:leader="none"/>
      </w:tabs>
      <w:spacing w:before="0" w:after="60"/>
      <w:ind w:left="540" w:hanging="360"/>
    </w:pPr>
    <w:rPr>
      <w:rFonts w:eastAsia="Times New Roman"/>
      <w:b/>
      <w:sz w:val="28"/>
      <w:lang w:eastAsia="ru-RU"/>
    </w:rPr>
  </w:style>
  <w:style w:type="paragraph" w:styleId="213" w:customStyle="1">
    <w:name w:val="Стиль2"/>
    <w:basedOn w:val="ListNumber2"/>
    <w:link w:val="29"/>
    <w:qFormat/>
    <w:rsid w:val="0092734a"/>
    <w:pPr>
      <w:keepNext/>
      <w:keepLines/>
      <w:widowControl w:val="false"/>
      <w:suppressLineNumbers/>
      <w:tabs>
        <w:tab w:val="left" w:pos="1260" w:leader="none"/>
      </w:tabs>
      <w:suppressAutoHyphens w:val="true"/>
      <w:ind w:left="1260" w:hanging="360"/>
    </w:pPr>
    <w:rPr>
      <w:b/>
    </w:rPr>
  </w:style>
  <w:style w:type="paragraph" w:styleId="36" w:customStyle="1">
    <w:name w:val="Стиль3"/>
    <w:basedOn w:val="BodyTextIndent2"/>
    <w:qFormat/>
    <w:rsid w:val="0092734a"/>
    <w:pPr>
      <w:widowControl w:val="false"/>
      <w:tabs>
        <w:tab w:val="left" w:pos="1980" w:leader="none"/>
      </w:tabs>
      <w:spacing w:lineRule="auto" w:line="240" w:before="0" w:after="0"/>
      <w:ind w:left="1980" w:hanging="180"/>
      <w:textAlignment w:val="baseline"/>
    </w:pPr>
    <w:rPr>
      <w:szCs w:val="20"/>
    </w:rPr>
  </w:style>
  <w:style w:type="paragraph" w:styleId="Style47" w:customStyle="1">
    <w:name w:val="пункт"/>
    <w:basedOn w:val="Normal"/>
    <w:qFormat/>
    <w:rsid w:val="0092734a"/>
    <w:pPr>
      <w:tabs>
        <w:tab w:val="left" w:pos="1492" w:leader="none"/>
      </w:tabs>
      <w:suppressAutoHyphens w:val="false"/>
      <w:spacing w:before="60" w:after="60"/>
      <w:ind w:left="1492" w:hanging="360"/>
    </w:pPr>
    <w:rPr>
      <w:rFonts w:eastAsia="Times New Roman"/>
      <w:lang w:eastAsia="ru-RU"/>
    </w:rPr>
  </w:style>
  <w:style w:type="paragraph" w:styleId="37">
    <w:name w:val="TOC 3"/>
    <w:basedOn w:val="Normal"/>
    <w:autoRedefine/>
    <w:semiHidden/>
    <w:rsid w:val="0092734a"/>
    <w:pPr>
      <w:suppressAutoHyphens w:val="false"/>
      <w:ind w:left="480" w:hanging="0"/>
    </w:pPr>
    <w:rPr>
      <w:rFonts w:eastAsia="Times New Roman"/>
      <w:sz w:val="20"/>
      <w:szCs w:val="20"/>
      <w:lang w:eastAsia="ru-RU"/>
    </w:rPr>
  </w:style>
  <w:style w:type="paragraph" w:styleId="ConsPlusNonformat" w:customStyle="1">
    <w:name w:val="ConsPlusNonformat"/>
    <w:uiPriority w:val="99"/>
    <w:qFormat/>
    <w:rsid w:val="0092734a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232" w:customStyle="1">
    <w:name w:val="Знак Знак23 Знак Знак Знак"/>
    <w:basedOn w:val="Normal"/>
    <w:qFormat/>
    <w:rsid w:val="0092734a"/>
    <w:pPr>
      <w:suppressAutoHyphens w:val="false"/>
      <w:spacing w:lineRule="exact" w:line="240" w:before="0" w:after="160"/>
    </w:pPr>
    <w:rPr>
      <w:sz w:val="20"/>
      <w:szCs w:val="20"/>
    </w:rPr>
  </w:style>
  <w:style w:type="paragraph" w:styleId="233" w:customStyle="1">
    <w:name w:val="Знак Знак23 Знак Знак Знак Знак"/>
    <w:basedOn w:val="Normal"/>
    <w:autoRedefine/>
    <w:qFormat/>
    <w:rsid w:val="0092734a"/>
    <w:pPr>
      <w:suppressAutoHyphens w:val="false"/>
      <w:spacing w:before="60" w:after="60"/>
    </w:pPr>
    <w:rPr>
      <w:sz w:val="20"/>
      <w:szCs w:val="20"/>
    </w:rPr>
  </w:style>
  <w:style w:type="paragraph" w:styleId="Style48" w:customStyle="1">
    <w:name w:val="Знак Знак Знак Знак Знак Знак Знак"/>
    <w:basedOn w:val="Normal"/>
    <w:qFormat/>
    <w:rsid w:val="0092734a"/>
    <w:pPr>
      <w:suppressAutoHyphens w:val="false"/>
      <w:spacing w:lineRule="exact" w:line="240" w:before="0" w:after="160"/>
    </w:pPr>
    <w:rPr>
      <w:sz w:val="20"/>
      <w:szCs w:val="20"/>
    </w:rPr>
  </w:style>
  <w:style w:type="paragraph" w:styleId="16" w:customStyle="1">
    <w:name w:val="Список многоуровневый 1"/>
    <w:basedOn w:val="Normal"/>
    <w:qFormat/>
    <w:rsid w:val="0092734a"/>
    <w:pPr>
      <w:tabs>
        <w:tab w:val="left" w:pos="643" w:leader="none"/>
      </w:tabs>
      <w:suppressAutoHyphens w:val="false"/>
      <w:spacing w:before="0" w:after="60"/>
      <w:ind w:left="643" w:hanging="360"/>
      <w:jc w:val="both"/>
    </w:pPr>
    <w:rPr>
      <w:rFonts w:eastAsia="Times New Roman"/>
      <w:lang w:eastAsia="ru-RU"/>
    </w:rPr>
  </w:style>
  <w:style w:type="paragraph" w:styleId="42">
    <w:name w:val="TOC 4"/>
    <w:basedOn w:val="Normal"/>
    <w:autoRedefine/>
    <w:semiHidden/>
    <w:rsid w:val="0092734a"/>
    <w:pPr>
      <w:suppressAutoHyphens w:val="false"/>
      <w:ind w:left="720" w:hanging="0"/>
    </w:pPr>
    <w:rPr>
      <w:rFonts w:eastAsia="Times New Roman"/>
      <w:sz w:val="20"/>
      <w:szCs w:val="20"/>
      <w:lang w:eastAsia="ru-RU"/>
    </w:rPr>
  </w:style>
  <w:style w:type="paragraph" w:styleId="53">
    <w:name w:val="TOC 5"/>
    <w:basedOn w:val="Normal"/>
    <w:autoRedefine/>
    <w:semiHidden/>
    <w:rsid w:val="0092734a"/>
    <w:pPr>
      <w:suppressAutoHyphens w:val="false"/>
      <w:ind w:left="960" w:hanging="0"/>
    </w:pPr>
    <w:rPr>
      <w:rFonts w:eastAsia="Times New Roman"/>
      <w:sz w:val="20"/>
      <w:szCs w:val="20"/>
      <w:lang w:eastAsia="ru-RU"/>
    </w:rPr>
  </w:style>
  <w:style w:type="paragraph" w:styleId="62">
    <w:name w:val="TOC 6"/>
    <w:basedOn w:val="Normal"/>
    <w:autoRedefine/>
    <w:semiHidden/>
    <w:rsid w:val="0092734a"/>
    <w:pPr>
      <w:suppressAutoHyphens w:val="false"/>
      <w:ind w:left="1200" w:hanging="0"/>
    </w:pPr>
    <w:rPr>
      <w:rFonts w:eastAsia="Times New Roman"/>
      <w:sz w:val="20"/>
      <w:szCs w:val="20"/>
      <w:lang w:eastAsia="ru-RU"/>
    </w:rPr>
  </w:style>
  <w:style w:type="paragraph" w:styleId="72">
    <w:name w:val="TOC 7"/>
    <w:basedOn w:val="Normal"/>
    <w:autoRedefine/>
    <w:semiHidden/>
    <w:rsid w:val="0092734a"/>
    <w:pPr>
      <w:suppressAutoHyphens w:val="false"/>
      <w:ind w:left="1440" w:hanging="0"/>
    </w:pPr>
    <w:rPr>
      <w:rFonts w:eastAsia="Times New Roman"/>
      <w:sz w:val="20"/>
      <w:szCs w:val="20"/>
      <w:lang w:eastAsia="ru-RU"/>
    </w:rPr>
  </w:style>
  <w:style w:type="paragraph" w:styleId="82">
    <w:name w:val="TOC 8"/>
    <w:basedOn w:val="Normal"/>
    <w:autoRedefine/>
    <w:semiHidden/>
    <w:rsid w:val="0092734a"/>
    <w:pPr>
      <w:suppressAutoHyphens w:val="false"/>
      <w:ind w:left="1680" w:hanging="0"/>
    </w:pPr>
    <w:rPr>
      <w:rFonts w:eastAsia="Times New Roman"/>
      <w:sz w:val="20"/>
      <w:szCs w:val="20"/>
      <w:lang w:eastAsia="ru-RU"/>
    </w:rPr>
  </w:style>
  <w:style w:type="paragraph" w:styleId="93">
    <w:name w:val="TOC 9"/>
    <w:basedOn w:val="Normal"/>
    <w:autoRedefine/>
    <w:semiHidden/>
    <w:rsid w:val="0092734a"/>
    <w:pPr>
      <w:suppressAutoHyphens w:val="false"/>
      <w:ind w:left="1920" w:hanging="0"/>
    </w:pPr>
    <w:rPr>
      <w:rFonts w:eastAsia="Times New Roman"/>
      <w:sz w:val="20"/>
      <w:szCs w:val="20"/>
      <w:lang w:eastAsia="ru-RU"/>
    </w:rPr>
  </w:style>
  <w:style w:type="paragraph" w:styleId="HTMLAddress">
    <w:name w:val="HTML Address"/>
    <w:basedOn w:val="Normal"/>
    <w:link w:val="HTML0"/>
    <w:qFormat/>
    <w:rsid w:val="0092734a"/>
    <w:pPr>
      <w:suppressAutoHyphens w:val="false"/>
      <w:spacing w:before="0" w:after="60"/>
      <w:jc w:val="both"/>
    </w:pPr>
    <w:rPr>
      <w:rFonts w:eastAsia="Times New Roman"/>
      <w:i/>
      <w:iCs/>
    </w:rPr>
  </w:style>
  <w:style w:type="paragraph" w:styleId="HTMLPreformatted">
    <w:name w:val="HTML Preformatted"/>
    <w:basedOn w:val="Normal"/>
    <w:link w:val="HTML2"/>
    <w:qFormat/>
    <w:rsid w:val="0092734a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60"/>
      <w:jc w:val="both"/>
    </w:pPr>
    <w:rPr>
      <w:rFonts w:ascii="Courier New" w:hAnsi="Courier New" w:eastAsia="Times New Roman"/>
      <w:sz w:val="20"/>
      <w:szCs w:val="20"/>
    </w:rPr>
  </w:style>
  <w:style w:type="paragraph" w:styleId="NormalIndent">
    <w:name w:val="Normal Indent"/>
    <w:basedOn w:val="Normal"/>
    <w:qFormat/>
    <w:rsid w:val="0092734a"/>
    <w:pPr>
      <w:suppressAutoHyphens w:val="false"/>
      <w:spacing w:before="0" w:after="60"/>
      <w:ind w:left="708" w:hanging="0"/>
      <w:jc w:val="both"/>
    </w:pPr>
    <w:rPr>
      <w:rFonts w:eastAsia="Times New Roman"/>
      <w:lang w:eastAsia="ru-RU"/>
    </w:rPr>
  </w:style>
  <w:style w:type="paragraph" w:styleId="Envelopeaddress">
    <w:name w:val="envelope address"/>
    <w:basedOn w:val="Normal"/>
    <w:qFormat/>
    <w:rsid w:val="0092734a"/>
    <w:pPr>
      <w:suppressAutoHyphens w:val="false"/>
      <w:spacing w:before="0" w:after="60"/>
      <w:ind w:left="2880" w:hanging="0"/>
      <w:jc w:val="both"/>
    </w:pPr>
    <w:rPr>
      <w:rFonts w:ascii="Arial" w:hAnsi="Arial" w:eastAsia="Times New Roman" w:cs="Arial"/>
      <w:lang w:eastAsia="ru-RU"/>
    </w:rPr>
  </w:style>
  <w:style w:type="paragraph" w:styleId="Envelopereturn">
    <w:name w:val="envelope return"/>
    <w:basedOn w:val="Normal"/>
    <w:qFormat/>
    <w:rsid w:val="0092734a"/>
    <w:pPr>
      <w:suppressAutoHyphens w:val="false"/>
      <w:spacing w:before="0" w:after="6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ListBullet">
    <w:name w:val="List Bullet"/>
    <w:basedOn w:val="Normal"/>
    <w:autoRedefine/>
    <w:qFormat/>
    <w:rsid w:val="0092734a"/>
    <w:pPr>
      <w:widowControl w:val="false"/>
      <w:suppressAutoHyphens w:val="false"/>
      <w:spacing w:before="0" w:after="60"/>
      <w:jc w:val="both"/>
    </w:pPr>
    <w:rPr>
      <w:rFonts w:eastAsia="Times New Roman"/>
      <w:lang w:eastAsia="ru-RU"/>
    </w:rPr>
  </w:style>
  <w:style w:type="paragraph" w:styleId="214">
    <w:name w:val="List Bullet 3"/>
    <w:basedOn w:val="Normal"/>
    <w:rsid w:val="0092734a"/>
    <w:pPr>
      <w:suppressAutoHyphens w:val="false"/>
      <w:spacing w:before="0" w:after="60"/>
      <w:ind w:left="566" w:hanging="283"/>
      <w:jc w:val="both"/>
    </w:pPr>
    <w:rPr>
      <w:rFonts w:eastAsia="Times New Roman"/>
      <w:lang w:eastAsia="ru-RU"/>
    </w:rPr>
  </w:style>
  <w:style w:type="paragraph" w:styleId="38">
    <w:name w:val="List Bullet 4"/>
    <w:basedOn w:val="Normal"/>
    <w:rsid w:val="0092734a"/>
    <w:pPr>
      <w:suppressAutoHyphens w:val="false"/>
      <w:spacing w:before="0" w:after="60"/>
      <w:ind w:left="849" w:hanging="283"/>
      <w:jc w:val="both"/>
    </w:pPr>
    <w:rPr>
      <w:rFonts w:eastAsia="Times New Roman"/>
      <w:lang w:eastAsia="ru-RU"/>
    </w:rPr>
  </w:style>
  <w:style w:type="paragraph" w:styleId="43">
    <w:name w:val="List Bullet 5"/>
    <w:basedOn w:val="Normal"/>
    <w:rsid w:val="0092734a"/>
    <w:pPr>
      <w:suppressAutoHyphens w:val="false"/>
      <w:spacing w:before="0" w:after="60"/>
      <w:ind w:left="1132" w:hanging="283"/>
      <w:jc w:val="both"/>
    </w:pPr>
    <w:rPr>
      <w:rFonts w:eastAsia="Times New Roman"/>
      <w:lang w:eastAsia="ru-RU"/>
    </w:rPr>
  </w:style>
  <w:style w:type="paragraph" w:styleId="54">
    <w:name w:val="List Number"/>
    <w:basedOn w:val="Normal"/>
    <w:rsid w:val="0092734a"/>
    <w:pPr>
      <w:suppressAutoHyphens w:val="false"/>
      <w:spacing w:before="0" w:after="60"/>
      <w:ind w:left="1415" w:hanging="283"/>
      <w:jc w:val="both"/>
    </w:pPr>
    <w:rPr>
      <w:rFonts w:eastAsia="Times New Roman"/>
      <w:lang w:eastAsia="ru-RU"/>
    </w:rPr>
  </w:style>
  <w:style w:type="paragraph" w:styleId="ListNumber5">
    <w:name w:val="List Number 5"/>
    <w:basedOn w:val="Normal"/>
    <w:qFormat/>
    <w:rsid w:val="0092734a"/>
    <w:pPr>
      <w:tabs>
        <w:tab w:val="left" w:pos="1492" w:leader="none"/>
      </w:tabs>
      <w:suppressAutoHyphens w:val="false"/>
      <w:spacing w:before="0" w:after="60"/>
      <w:ind w:left="1492" w:hanging="360"/>
      <w:jc w:val="both"/>
    </w:pPr>
    <w:rPr>
      <w:rFonts w:eastAsia="Times New Roman"/>
      <w:lang w:eastAsia="ru-RU"/>
    </w:rPr>
  </w:style>
  <w:style w:type="paragraph" w:styleId="Style49">
    <w:name w:val="Title"/>
    <w:basedOn w:val="Normal"/>
    <w:link w:val="afff"/>
    <w:qFormat/>
    <w:rsid w:val="0092734a"/>
    <w:pPr>
      <w:widowControl w:val="false"/>
      <w:suppressAutoHyphens w:val="false"/>
      <w:spacing w:before="240" w:after="60"/>
      <w:jc w:val="center"/>
      <w:outlineLvl w:val="0"/>
    </w:pPr>
    <w:rPr>
      <w:rFonts w:ascii="Cambria" w:hAnsi="Cambria" w:eastAsia="Times New Roman"/>
      <w:b/>
      <w:bCs/>
      <w:sz w:val="32"/>
      <w:szCs w:val="32"/>
      <w:lang w:eastAsia="ru-RU"/>
    </w:rPr>
  </w:style>
  <w:style w:type="paragraph" w:styleId="Closing">
    <w:name w:val="Closing"/>
    <w:basedOn w:val="Normal"/>
    <w:link w:val="afff1"/>
    <w:qFormat/>
    <w:rsid w:val="0092734a"/>
    <w:pPr>
      <w:suppressAutoHyphens w:val="false"/>
      <w:spacing w:before="0" w:after="60"/>
      <w:ind w:left="4252" w:hanging="0"/>
      <w:jc w:val="both"/>
    </w:pPr>
    <w:rPr>
      <w:rFonts w:eastAsia="Times New Roman"/>
    </w:rPr>
  </w:style>
  <w:style w:type="paragraph" w:styleId="Style50">
    <w:name w:val="Signature"/>
    <w:basedOn w:val="Normal"/>
    <w:link w:val="afff3"/>
    <w:rsid w:val="0092734a"/>
    <w:pPr>
      <w:suppressAutoHyphens w:val="false"/>
      <w:spacing w:before="0" w:after="60"/>
      <w:ind w:left="4252" w:hanging="0"/>
      <w:jc w:val="both"/>
    </w:pPr>
    <w:rPr>
      <w:rFonts w:eastAsia="Times New Roman"/>
    </w:rPr>
  </w:style>
  <w:style w:type="paragraph" w:styleId="ListContinue">
    <w:name w:val="List Continue"/>
    <w:basedOn w:val="Normal"/>
    <w:qFormat/>
    <w:rsid w:val="0092734a"/>
    <w:pPr>
      <w:suppressAutoHyphens w:val="false"/>
      <w:spacing w:before="0" w:after="120"/>
      <w:ind w:left="283" w:hanging="0"/>
      <w:jc w:val="both"/>
    </w:pPr>
    <w:rPr>
      <w:rFonts w:eastAsia="Times New Roman"/>
      <w:lang w:eastAsia="ru-RU"/>
    </w:rPr>
  </w:style>
  <w:style w:type="paragraph" w:styleId="ListContinue2">
    <w:name w:val="List Continue 2"/>
    <w:basedOn w:val="Normal"/>
    <w:qFormat/>
    <w:rsid w:val="0092734a"/>
    <w:pPr>
      <w:suppressAutoHyphens w:val="false"/>
      <w:spacing w:before="0" w:after="120"/>
      <w:ind w:left="566" w:hanging="0"/>
      <w:jc w:val="both"/>
    </w:pPr>
    <w:rPr>
      <w:rFonts w:eastAsia="Times New Roman"/>
      <w:lang w:eastAsia="ru-RU"/>
    </w:rPr>
  </w:style>
  <w:style w:type="paragraph" w:styleId="ListContinue3">
    <w:name w:val="List Continue 3"/>
    <w:basedOn w:val="Normal"/>
    <w:qFormat/>
    <w:rsid w:val="0092734a"/>
    <w:pPr>
      <w:suppressAutoHyphens w:val="false"/>
      <w:spacing w:before="0" w:after="120"/>
      <w:ind w:left="849" w:hanging="0"/>
      <w:jc w:val="both"/>
    </w:pPr>
    <w:rPr>
      <w:rFonts w:eastAsia="Times New Roman"/>
      <w:lang w:eastAsia="ru-RU"/>
    </w:rPr>
  </w:style>
  <w:style w:type="paragraph" w:styleId="ListContinue4">
    <w:name w:val="List Continue 4"/>
    <w:basedOn w:val="Normal"/>
    <w:qFormat/>
    <w:rsid w:val="0092734a"/>
    <w:pPr>
      <w:suppressAutoHyphens w:val="false"/>
      <w:spacing w:before="0" w:after="120"/>
      <w:ind w:left="1132" w:hanging="0"/>
      <w:jc w:val="both"/>
    </w:pPr>
    <w:rPr>
      <w:rFonts w:eastAsia="Times New Roman"/>
      <w:lang w:eastAsia="ru-RU"/>
    </w:rPr>
  </w:style>
  <w:style w:type="paragraph" w:styleId="ListContinue5">
    <w:name w:val="List Continue 5"/>
    <w:basedOn w:val="Normal"/>
    <w:qFormat/>
    <w:rsid w:val="0092734a"/>
    <w:pPr>
      <w:suppressAutoHyphens w:val="false"/>
      <w:spacing w:before="0" w:after="120"/>
      <w:ind w:left="1415" w:hanging="0"/>
      <w:jc w:val="both"/>
    </w:pPr>
    <w:rPr>
      <w:rFonts w:eastAsia="Times New Roman"/>
      <w:lang w:eastAsia="ru-RU"/>
    </w:rPr>
  </w:style>
  <w:style w:type="paragraph" w:styleId="MessageHeader">
    <w:name w:val="Message Header"/>
    <w:basedOn w:val="Normal"/>
    <w:link w:val="afff6"/>
    <w:qFormat/>
    <w:rsid w:val="0092734a"/>
    <w:pPr>
      <w:pBdr>
        <w:bottom w:val="single" w:sz="6" w:space="1" w:color="00000A"/>
      </w:pBdr>
    </w:pPr>
    <w:rPr>
      <w:rFonts w:ascii="Arial" w:hAnsi="Arial" w:eastAsia="Times New Roman"/>
      <w:shd w:fill="CCCCCC" w:val="clear"/>
    </w:rPr>
  </w:style>
  <w:style w:type="paragraph" w:styleId="Style51">
    <w:name w:val="Salutation"/>
    <w:basedOn w:val="Normal"/>
    <w:link w:val="afff8"/>
    <w:rsid w:val="0092734a"/>
    <w:pPr>
      <w:suppressAutoHyphens w:val="false"/>
      <w:spacing w:before="0" w:after="60"/>
      <w:jc w:val="both"/>
    </w:pPr>
    <w:rPr>
      <w:rFonts w:eastAsia="Times New Roman"/>
    </w:rPr>
  </w:style>
  <w:style w:type="paragraph" w:styleId="Date">
    <w:name w:val="Date"/>
    <w:basedOn w:val="Normal"/>
    <w:link w:val="afffa"/>
    <w:qFormat/>
    <w:rsid w:val="0092734a"/>
    <w:pPr>
      <w:suppressAutoHyphens w:val="false"/>
      <w:spacing w:before="0" w:after="60"/>
      <w:jc w:val="both"/>
    </w:pPr>
    <w:rPr>
      <w:rFonts w:eastAsia="Times New Roman"/>
    </w:rPr>
  </w:style>
  <w:style w:type="paragraph" w:styleId="BodyTextIndent">
    <w:name w:val="Body Text Indent"/>
    <w:basedOn w:val="Style32"/>
    <w:link w:val="afffc"/>
    <w:qFormat/>
    <w:rsid w:val="0092734a"/>
    <w:pPr>
      <w:ind w:firstLine="210"/>
    </w:pPr>
    <w:rPr>
      <w:szCs w:val="24"/>
    </w:rPr>
  </w:style>
  <w:style w:type="paragraph" w:styleId="BodyTextFirstIndent2">
    <w:name w:val="Body Text First Indent 2"/>
    <w:basedOn w:val="BodyText2"/>
    <w:link w:val="2e"/>
    <w:qFormat/>
    <w:rsid w:val="0092734a"/>
    <w:pPr>
      <w:spacing w:lineRule="auto" w:line="240"/>
      <w:ind w:left="283" w:firstLine="210"/>
      <w:jc w:val="both"/>
    </w:pPr>
    <w:rPr/>
  </w:style>
  <w:style w:type="paragraph" w:styleId="PlainText">
    <w:name w:val="Plain Text"/>
    <w:basedOn w:val="Normal"/>
    <w:link w:val="afffe"/>
    <w:qFormat/>
    <w:rsid w:val="0092734a"/>
    <w:pPr>
      <w:suppressAutoHyphens w:val="false"/>
    </w:pPr>
    <w:rPr>
      <w:rFonts w:ascii="Courier New" w:hAnsi="Courier New" w:eastAsia="Times New Roman"/>
      <w:sz w:val="20"/>
      <w:szCs w:val="20"/>
    </w:rPr>
  </w:style>
  <w:style w:type="paragraph" w:styleId="EmailSignature">
    <w:name w:val="E-mail Signature"/>
    <w:basedOn w:val="Normal"/>
    <w:link w:val="affff0"/>
    <w:qFormat/>
    <w:rsid w:val="0092734a"/>
    <w:pPr>
      <w:suppressAutoHyphens w:val="false"/>
      <w:spacing w:before="0" w:after="60"/>
      <w:jc w:val="both"/>
    </w:pPr>
    <w:rPr>
      <w:rFonts w:eastAsia="Times New Roman"/>
    </w:rPr>
  </w:style>
  <w:style w:type="paragraph" w:styleId="2111" w:customStyle="1">
    <w:name w:val="содержание2-11"/>
    <w:basedOn w:val="Normal"/>
    <w:semiHidden/>
    <w:qFormat/>
    <w:rsid w:val="0092734a"/>
    <w:pPr>
      <w:suppressAutoHyphens w:val="false"/>
      <w:spacing w:before="0" w:after="60"/>
      <w:jc w:val="both"/>
    </w:pPr>
    <w:rPr>
      <w:rFonts w:eastAsia="Times New Roman"/>
      <w:lang w:eastAsia="ru-RU"/>
    </w:rPr>
  </w:style>
  <w:style w:type="paragraph" w:styleId="Style52" w:customStyle="1">
    <w:name w:val="Пункт Знак"/>
    <w:basedOn w:val="Normal"/>
    <w:semiHidden/>
    <w:qFormat/>
    <w:rsid w:val="0092734a"/>
    <w:pPr>
      <w:tabs>
        <w:tab w:val="left" w:pos="1134" w:leader="none"/>
        <w:tab w:val="left" w:pos="1701" w:leader="none"/>
      </w:tabs>
      <w:suppressAutoHyphens w:val="false"/>
      <w:snapToGrid w:val="false"/>
      <w:spacing w:lineRule="auto" w:line="360"/>
      <w:ind w:left="1134" w:hanging="567"/>
      <w:jc w:val="both"/>
    </w:pPr>
    <w:rPr>
      <w:rFonts w:eastAsia="Times New Roman"/>
      <w:sz w:val="28"/>
      <w:szCs w:val="28"/>
      <w:lang w:eastAsia="ru-RU"/>
    </w:rPr>
  </w:style>
  <w:style w:type="paragraph" w:styleId="Style53" w:customStyle="1">
    <w:name w:val="Словарная статья"/>
    <w:basedOn w:val="Normal"/>
    <w:semiHidden/>
    <w:qFormat/>
    <w:rsid w:val="0092734a"/>
    <w:pPr>
      <w:suppressAutoHyphens w:val="false"/>
      <w:ind w:right="118" w:hanging="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18" w:customStyle="1">
    <w:name w:val="1"/>
    <w:basedOn w:val="Normal"/>
    <w:semiHidden/>
    <w:qFormat/>
    <w:rsid w:val="0092734a"/>
    <w:pPr>
      <w:suppressAutoHyphens w:val="false"/>
      <w:spacing w:lineRule="exact" w:line="240" w:before="0" w:after="160"/>
    </w:pPr>
    <w:rPr>
      <w:sz w:val="20"/>
      <w:szCs w:val="20"/>
    </w:rPr>
  </w:style>
  <w:style w:type="paragraph" w:styleId="1CharChar" w:customStyle="1">
    <w:name w:val="1 Знак Char Знак Char Знак"/>
    <w:basedOn w:val="Normal"/>
    <w:qFormat/>
    <w:rsid w:val="0092734a"/>
    <w:pPr>
      <w:suppressAutoHyphens w:val="false"/>
      <w:spacing w:lineRule="exact" w:line="240" w:before="0" w:after="160"/>
    </w:pPr>
    <w:rPr>
      <w:sz w:val="20"/>
      <w:szCs w:val="20"/>
    </w:rPr>
  </w:style>
  <w:style w:type="paragraph" w:styleId="Style54" w:customStyle="1">
    <w:name w:val="Знак Знак Знак Знак"/>
    <w:basedOn w:val="Normal"/>
    <w:qFormat/>
    <w:rsid w:val="0092734a"/>
    <w:pPr>
      <w:suppressAutoHyphens w:val="false"/>
      <w:spacing w:lineRule="exact" w:line="240" w:before="0" w:after="160"/>
    </w:pPr>
    <w:rPr>
      <w:sz w:val="20"/>
      <w:szCs w:val="20"/>
    </w:rPr>
  </w:style>
  <w:style w:type="paragraph" w:styleId="Style55" w:customStyle="1">
    <w:name w:val="Знак Знак Знак Знак Знак Знак"/>
    <w:basedOn w:val="Normal"/>
    <w:qFormat/>
    <w:rsid w:val="0092734a"/>
    <w:pPr>
      <w:suppressAutoHyphens w:val="false"/>
      <w:spacing w:lineRule="exact" w:line="240" w:before="0" w:after="160"/>
    </w:pPr>
    <w:rPr>
      <w:sz w:val="20"/>
      <w:szCs w:val="20"/>
    </w:rPr>
  </w:style>
  <w:style w:type="paragraph" w:styleId="39" w:customStyle="1">
    <w:name w:val="Стиль3 Знак"/>
    <w:basedOn w:val="BodyTextIndent2"/>
    <w:qFormat/>
    <w:rsid w:val="0092734a"/>
    <w:pPr>
      <w:widowControl w:val="false"/>
      <w:tabs>
        <w:tab w:val="left" w:pos="360" w:leader="none"/>
      </w:tabs>
      <w:spacing w:lineRule="auto" w:line="240" w:before="0" w:after="0"/>
      <w:textAlignment w:val="baseline"/>
    </w:pPr>
    <w:rPr/>
  </w:style>
  <w:style w:type="paragraph" w:styleId="310" w:customStyle="1">
    <w:name w:val="Стиль3 Знак Знак"/>
    <w:basedOn w:val="BodyTextIndent2"/>
    <w:link w:val="3e"/>
    <w:qFormat/>
    <w:rsid w:val="0092734a"/>
    <w:pPr>
      <w:widowControl w:val="false"/>
      <w:tabs>
        <w:tab w:val="left" w:pos="360" w:leader="none"/>
      </w:tabs>
      <w:spacing w:lineRule="auto" w:line="240" w:before="0" w:after="0"/>
      <w:textAlignment w:val="baseline"/>
    </w:pPr>
    <w:rPr/>
  </w:style>
  <w:style w:type="paragraph" w:styleId="19" w:customStyle="1">
    <w:name w:val="Знак1 Знак Знак Знак"/>
    <w:basedOn w:val="Normal"/>
    <w:qFormat/>
    <w:rsid w:val="0092734a"/>
    <w:pPr>
      <w:suppressAutoHyphens w:val="false"/>
      <w:spacing w:lineRule="exact" w:line="240" w:before="0" w:after="160"/>
    </w:pPr>
    <w:rPr>
      <w:rFonts w:ascii="Verdana" w:hAnsi="Verdana" w:eastAsia="Times New Roman"/>
      <w:lang w:val="en-US" w:eastAsia="en-US"/>
    </w:rPr>
  </w:style>
  <w:style w:type="paragraph" w:styleId="Style56" w:customStyle="1">
    <w:name w:val="Пункты"/>
    <w:basedOn w:val="2"/>
    <w:link w:val="affff8"/>
    <w:qFormat/>
    <w:rsid w:val="0092734a"/>
    <w:pPr>
      <w:tabs>
        <w:tab w:val="left" w:pos="360" w:leader="none"/>
        <w:tab w:val="left" w:pos="1134" w:leader="none"/>
      </w:tabs>
      <w:spacing w:before="120" w:after="0"/>
      <w:ind w:left="360" w:hanging="360"/>
      <w:jc w:val="both"/>
    </w:pPr>
    <w:rPr>
      <w:b w:val="false"/>
      <w:bCs/>
      <w:iCs/>
      <w:color w:val="000000"/>
      <w:sz w:val="24"/>
      <w:szCs w:val="28"/>
    </w:rPr>
  </w:style>
  <w:style w:type="paragraph" w:styleId="215" w:customStyle="1">
    <w:name w:val="Основной текст (2)"/>
    <w:basedOn w:val="Normal"/>
    <w:link w:val="2f"/>
    <w:qFormat/>
    <w:rsid w:val="0092734a"/>
    <w:pPr/>
    <w:rPr>
      <w:rFonts w:ascii="Arial" w:hAnsi="Arial" w:eastAsia="Calibri" w:cs="" w:cstheme="minorBidi" w:eastAsiaTheme="minorHAnsi"/>
      <w:sz w:val="23"/>
      <w:szCs w:val="23"/>
      <w:shd w:fill="FFFFFF" w:val="clear"/>
      <w:lang w:eastAsia="en-US"/>
    </w:rPr>
  </w:style>
  <w:style w:type="paragraph" w:styleId="Style57" w:customStyle="1">
    <w:name w:val="Style5"/>
    <w:basedOn w:val="Normal"/>
    <w:qFormat/>
    <w:rsid w:val="0092734a"/>
    <w:pPr>
      <w:spacing w:lineRule="exact" w:line="245"/>
      <w:ind w:firstLine="485"/>
      <w:jc w:val="both"/>
    </w:pPr>
    <w:rPr>
      <w:rFonts w:eastAsia="Times New Roman"/>
      <w:lang w:eastAsia="ar-SA"/>
    </w:rPr>
  </w:style>
  <w:style w:type="paragraph" w:styleId="Style71" w:customStyle="1">
    <w:name w:val="Style7"/>
    <w:basedOn w:val="Normal"/>
    <w:qFormat/>
    <w:rsid w:val="0092734a"/>
    <w:pPr>
      <w:spacing w:lineRule="exact" w:line="245"/>
      <w:jc w:val="both"/>
    </w:pPr>
    <w:rPr>
      <w:rFonts w:eastAsia="Times New Roman"/>
      <w:lang w:eastAsia="ar-SA"/>
    </w:rPr>
  </w:style>
  <w:style w:type="paragraph" w:styleId="Style81" w:customStyle="1">
    <w:name w:val="Style8"/>
    <w:basedOn w:val="Normal"/>
    <w:qFormat/>
    <w:rsid w:val="0092734a"/>
    <w:pPr>
      <w:spacing w:lineRule="exact" w:line="240"/>
      <w:ind w:firstLine="346"/>
      <w:jc w:val="both"/>
    </w:pPr>
    <w:rPr>
      <w:rFonts w:eastAsia="Times New Roman"/>
      <w:lang w:eastAsia="ar-SA"/>
    </w:rPr>
  </w:style>
  <w:style w:type="paragraph" w:styleId="216" w:customStyle="1">
    <w:name w:val="Основной текст 21"/>
    <w:basedOn w:val="Normal"/>
    <w:qFormat/>
    <w:rsid w:val="0092734a"/>
    <w:pPr>
      <w:widowControl w:val="false"/>
      <w:tabs>
        <w:tab w:val="left" w:pos="926" w:leader="none"/>
      </w:tabs>
    </w:pPr>
    <w:rPr>
      <w:rFonts w:ascii="Calibri" w:hAnsi="Calibri" w:eastAsia="Times New Roman" w:cs="Calibri"/>
      <w:color w:val="000000"/>
      <w:lang w:eastAsia="ar-SA"/>
    </w:rPr>
  </w:style>
  <w:style w:type="paragraph" w:styleId="FR2" w:customStyle="1">
    <w:name w:val="FR2"/>
    <w:qFormat/>
    <w:rsid w:val="0092734a"/>
    <w:pPr>
      <w:widowControl w:val="false"/>
      <w:bidi w:val="0"/>
      <w:spacing w:lineRule="auto" w:line="300" w:before="0" w:after="0"/>
      <w:ind w:left="2720" w:right="3400" w:hanging="0"/>
      <w:jc w:val="center"/>
    </w:pPr>
    <w:rPr>
      <w:rFonts w:ascii="Arial" w:hAnsi="Arial" w:eastAsia="Times New Roman" w:cs="Times New Roman"/>
      <w:b/>
      <w:i/>
      <w:color w:val="auto"/>
      <w:sz w:val="28"/>
      <w:szCs w:val="20"/>
      <w:lang w:eastAsia="ru-RU" w:val="ru-RU" w:bidi="ar-SA"/>
    </w:rPr>
  </w:style>
  <w:style w:type="paragraph" w:styleId="217" w:customStyle="1">
    <w:name w:val="Основной текст с отступом 21"/>
    <w:basedOn w:val="Normal"/>
    <w:uiPriority w:val="99"/>
    <w:qFormat/>
    <w:rsid w:val="0092734a"/>
    <w:pPr>
      <w:suppressAutoHyphens w:val="false"/>
      <w:overflowPunct w:val="true"/>
      <w:ind w:left="360" w:hanging="0"/>
      <w:jc w:val="both"/>
      <w:textAlignment w:val="baseline"/>
    </w:pPr>
    <w:rPr>
      <w:rFonts w:eastAsia="Times New Roman"/>
      <w:szCs w:val="20"/>
      <w:lang w:eastAsia="ru-RU"/>
    </w:rPr>
  </w:style>
  <w:style w:type="paragraph" w:styleId="NoSpacing">
    <w:name w:val="No Spacing"/>
    <w:link w:val="affffd"/>
    <w:qFormat/>
    <w:rsid w:val="00d7625c"/>
    <w:pPr>
      <w:widowControl w:val="false"/>
      <w:shd w:val="clear" w:color="auto" w:fill="FFFFFF"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sz w:val="24"/>
      <w:szCs w:val="22"/>
      <w:lang w:eastAsia="ru-RU" w:val="ru-RU" w:bidi="ar-SA"/>
    </w:rPr>
  </w:style>
  <w:style w:type="paragraph" w:styleId="110" w:customStyle="1">
    <w:name w:val="Обычный1"/>
    <w:uiPriority w:val="99"/>
    <w:qFormat/>
    <w:rsid w:val="00cf4d18"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SimSun" w:cs="Times New Roman" w:asciiTheme="minorHAnsi" w:hAnsiTheme="minorHAnsi"/>
      <w:color w:val="auto"/>
      <w:sz w:val="24"/>
      <w:szCs w:val="22"/>
      <w:lang w:val="ru-RU" w:eastAsia="en-US" w:bidi="ar-SA"/>
    </w:rPr>
  </w:style>
  <w:style w:type="paragraph" w:styleId="FR1" w:customStyle="1">
    <w:name w:val="FR1"/>
    <w:uiPriority w:val="99"/>
    <w:qFormat/>
    <w:rsid w:val="00cf4d18"/>
    <w:pPr>
      <w:widowControl w:val="false"/>
      <w:bidi w:val="0"/>
      <w:spacing w:lineRule="auto" w:line="240" w:before="0" w:after="0"/>
      <w:ind w:left="2080" w:hanging="0"/>
      <w:jc w:val="left"/>
    </w:pPr>
    <w:rPr>
      <w:rFonts w:ascii="Arial" w:hAnsi="Arial" w:eastAsia="Times New Roman" w:cs="Times New Roman"/>
      <w:b/>
      <w:color w:val="auto"/>
      <w:sz w:val="36"/>
      <w:szCs w:val="20"/>
      <w:lang w:eastAsia="ru-RU" w:val="ru-RU" w:bidi="ar-SA"/>
    </w:rPr>
  </w:style>
  <w:style w:type="paragraph" w:styleId="Standard" w:customStyle="1">
    <w:name w:val="Standard"/>
    <w:qFormat/>
    <w:rsid w:val="00c76c14"/>
    <w:pPr>
      <w:widowControl/>
      <w:suppressAutoHyphens w:val="true"/>
      <w:bidi w:val="0"/>
      <w:spacing w:lineRule="auto" w:line="480" w:before="28" w:after="0"/>
      <w:ind w:left="170" w:right="57" w:firstLine="567"/>
      <w:jc w:val="left"/>
      <w:textAlignment w:val="baseline"/>
    </w:pPr>
    <w:rPr>
      <w:rFonts w:ascii="Calibri" w:hAnsi="Calibri" w:eastAsia="SimSun" w:cs="Calibri" w:asciiTheme="minorHAnsi" w:hAnsiTheme="minorHAnsi"/>
      <w:color w:val="auto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4"/>
    <w:uiPriority w:val="59"/>
    <w:rsid w:val="0092734a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4"/>
    <w:uiPriority w:val="59"/>
    <w:rsid w:val="0092734a"/>
    <w:pPr>
      <w:spacing w:after="0" w:line="240" w:lineRule="auto"/>
    </w:pPr>
    <w:rPr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45A4-357B-4205-853B-6EF4BE30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  <Pages>3</Pages>
  <Words>850</Words>
  <Characters>5336</Characters>
  <CharactersWithSpaces>5981</CharactersWithSpaces>
  <Paragraphs>212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2018-06-25T11:10:00Z</dcterms:created>
  <dc:creator>Пользователь</dc:creator>
  <dc:description/>
  <dc:language>ru-RU</dc:language>
  <cp:lastModifiedBy/>
  <dcterms:modified xsi:type="dcterms:W3CDTF">2018-07-15T12:34:57Z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