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Огрунтовка металлических поверхностей за один раз: грунтовкой ГФ-021</w:t>
        <w:tab/>
        <w:tab/>
        <w:t>м.2</w:t>
        <w:tab/>
        <w:t>4,4</w:t>
      </w:r>
    </w:p>
    <w:p>
      <w:pPr>
        <w:pStyle w:val="Normal"/>
        <w:rPr/>
      </w:pPr>
      <w:r>
        <w:rPr/>
        <w:t>Окраска металлических огрунтованных поверхностей: эмалью ПФ-115</w:t>
        <w:tab/>
        <w:tab/>
        <w:t>м.2</w:t>
        <w:tab/>
        <w:t>4,4</w:t>
      </w:r>
    </w:p>
    <w:p>
      <w:pPr>
        <w:pStyle w:val="Normal"/>
        <w:rPr/>
      </w:pPr>
      <w:r>
        <w:rPr/>
        <w:t>Огрунтовка металлических поверхностей за один раз: грунтовкой ГФ-021</w:t>
        <w:tab/>
        <w:tab/>
        <w:t>м.2</w:t>
        <w:tab/>
        <w:t>11</w:t>
      </w:r>
    </w:p>
    <w:p>
      <w:pPr>
        <w:pStyle w:val="Normal"/>
        <w:rPr/>
      </w:pPr>
      <w:r>
        <w:rPr/>
        <w:t>Окраска металлических огрунтованных поверхностей: эмалью ПФ-115</w:t>
        <w:tab/>
        <w:tab/>
        <w:t>м.2</w:t>
        <w:tab/>
        <w:t>11</w:t>
      </w:r>
    </w:p>
    <w:p>
      <w:pPr>
        <w:pStyle w:val="Normal"/>
        <w:rPr/>
      </w:pPr>
      <w:r>
        <w:rPr/>
        <w:t>Огрунтовка металлических поверхностей за один раз: грунтовкой ГФ-021</w:t>
        <w:tab/>
        <w:tab/>
        <w:t>м.2</w:t>
        <w:tab/>
        <w:t>202</w:t>
      </w:r>
    </w:p>
    <w:p>
      <w:pPr>
        <w:pStyle w:val="Normal"/>
        <w:rPr/>
      </w:pPr>
      <w:r>
        <w:rPr/>
        <w:t>Окраска металлических огрунтованных поверхностей: эмалью ПФ-115 за 2 раза</w:t>
        <w:tab/>
        <w:tab/>
        <w:t>м.2</w:t>
        <w:tab/>
        <w:t>180</w:t>
      </w:r>
    </w:p>
    <w:p>
      <w:pPr>
        <w:pStyle w:val="Normal"/>
        <w:rPr/>
      </w:pPr>
      <w:r>
        <w:rPr/>
        <w:t>ПФ-115</w:t>
        <w:tab/>
        <w:tab/>
        <w:t>м.2</w:t>
        <w:tab/>
        <w:t>81</w:t>
      </w:r>
    </w:p>
    <w:p>
      <w:pPr>
        <w:pStyle w:val="Normal"/>
        <w:rPr/>
      </w:pPr>
      <w:r>
        <w:rPr/>
        <w:t>ГФ-021 за 2 раза</w:t>
        <w:tab/>
        <w:tab/>
        <w:t>м.2</w:t>
        <w:tab/>
        <w:t>69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66</Words>
  <Characters>427</Characters>
  <CharactersWithSpaces>493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2018-07-25T20:50:39Z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