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AC" w:rsidRPr="006D6437" w:rsidRDefault="001D7DAC" w:rsidP="001D7DAC">
      <w:pPr>
        <w:ind w:left="709" w:hanging="709"/>
        <w:jc w:val="center"/>
      </w:pPr>
      <w:r w:rsidRPr="006D6437">
        <w:t xml:space="preserve">Техническое задание </w:t>
      </w:r>
    </w:p>
    <w:p w:rsidR="001D7DAC" w:rsidRPr="006D6437" w:rsidRDefault="001D7DAC" w:rsidP="001D7DAC">
      <w:pPr>
        <w:ind w:left="709" w:hanging="709"/>
        <w:jc w:val="center"/>
      </w:pPr>
      <w:r w:rsidRPr="006D6437">
        <w:t xml:space="preserve">на поставку </w:t>
      </w:r>
      <w:r w:rsidRPr="007A3FCB">
        <w:t>воздушных стальных баллонов с вентилем для дыхательных аппаратов на сжатом воздухе</w:t>
      </w:r>
    </w:p>
    <w:p w:rsidR="001D7DAC" w:rsidRDefault="001D7DAC" w:rsidP="001D7DAC">
      <w:pPr>
        <w:ind w:left="709" w:hanging="709"/>
        <w:jc w:val="center"/>
      </w:pPr>
    </w:p>
    <w:p w:rsidR="001D7DAC" w:rsidRPr="009B4D0B" w:rsidRDefault="001D7DAC" w:rsidP="001D7DAC">
      <w:pPr>
        <w:numPr>
          <w:ilvl w:val="0"/>
          <w:numId w:val="1"/>
        </w:numPr>
        <w:rPr>
          <w:bCs/>
        </w:rPr>
      </w:pPr>
      <w:r w:rsidRPr="00963C3D">
        <w:t>Сведения о количественных и качественных характеристиках Товара:</w:t>
      </w:r>
    </w:p>
    <w:tbl>
      <w:tblPr>
        <w:tblStyle w:val="18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095"/>
        <w:gridCol w:w="1413"/>
      </w:tblGrid>
      <w:tr w:rsidR="001D7DAC" w:rsidRPr="00347056" w:rsidTr="001F68AC">
        <w:trPr>
          <w:trHeight w:val="249"/>
          <w:jc w:val="center"/>
        </w:trPr>
        <w:tc>
          <w:tcPr>
            <w:tcW w:w="567" w:type="dxa"/>
          </w:tcPr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056">
              <w:t>№</w:t>
            </w:r>
          </w:p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056">
              <w:t>п/п</w:t>
            </w:r>
          </w:p>
        </w:tc>
        <w:tc>
          <w:tcPr>
            <w:tcW w:w="1701" w:type="dxa"/>
          </w:tcPr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056">
              <w:t>Наименование</w:t>
            </w:r>
          </w:p>
        </w:tc>
        <w:tc>
          <w:tcPr>
            <w:tcW w:w="6095" w:type="dxa"/>
          </w:tcPr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056">
              <w:t>Технические характеристики</w:t>
            </w:r>
          </w:p>
        </w:tc>
        <w:tc>
          <w:tcPr>
            <w:tcW w:w="1413" w:type="dxa"/>
          </w:tcPr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056">
              <w:t>Кол-во, шт.</w:t>
            </w:r>
          </w:p>
        </w:tc>
      </w:tr>
      <w:tr w:rsidR="001D7DAC" w:rsidRPr="00347056" w:rsidTr="001F68AC">
        <w:trPr>
          <w:trHeight w:val="267"/>
          <w:jc w:val="center"/>
        </w:trPr>
        <w:tc>
          <w:tcPr>
            <w:tcW w:w="567" w:type="dxa"/>
          </w:tcPr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056">
              <w:t>1.</w:t>
            </w:r>
          </w:p>
        </w:tc>
        <w:tc>
          <w:tcPr>
            <w:tcW w:w="1701" w:type="dxa"/>
          </w:tcPr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7056">
              <w:rPr>
                <w:spacing w:val="-2"/>
              </w:rPr>
              <w:t>Воздушный стальной баллон с вентилем для дыхательных аппаратов на сжатом воздухе</w:t>
            </w:r>
          </w:p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056">
              <w:t>Год изготовления: не ранее 2018.</w:t>
            </w:r>
          </w:p>
        </w:tc>
        <w:tc>
          <w:tcPr>
            <w:tcW w:w="6095" w:type="dxa"/>
          </w:tcPr>
          <w:p w:rsidR="001D7DAC" w:rsidRPr="00347056" w:rsidRDefault="001D7DAC" w:rsidP="001D7DAC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-57" w:right="-57" w:firstLine="57"/>
              <w:contextualSpacing/>
              <w:jc w:val="both"/>
            </w:pPr>
            <w:r w:rsidRPr="00347056">
              <w:t>Стальной баллон с вентилем должен быть предназначен для хранения и транспортирования сжатого воздуха:</w:t>
            </w:r>
          </w:p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tbl>
            <w:tblPr>
              <w:tblW w:w="5812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6"/>
              <w:gridCol w:w="1686"/>
            </w:tblGrid>
            <w:tr w:rsidR="001D7DAC" w:rsidRPr="00347056" w:rsidTr="001F68AC">
              <w:trPr>
                <w:trHeight w:val="2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val="en-US" w:eastAsia="en-US"/>
                    </w:rPr>
                  </w:pPr>
                  <w:proofErr w:type="spellStart"/>
                  <w:r w:rsidRPr="00347056">
                    <w:rPr>
                      <w:spacing w:val="-2"/>
                      <w:lang w:val="en-US" w:eastAsia="en-US"/>
                    </w:rPr>
                    <w:t>Наименование</w:t>
                  </w:r>
                  <w:proofErr w:type="spellEnd"/>
                  <w:r w:rsidRPr="00347056">
                    <w:rPr>
                      <w:spacing w:val="-2"/>
                      <w:lang w:val="en-US" w:eastAsia="en-US"/>
                    </w:rPr>
                    <w:t xml:space="preserve"> </w:t>
                  </w:r>
                  <w:proofErr w:type="spellStart"/>
                  <w:r w:rsidRPr="00347056">
                    <w:rPr>
                      <w:spacing w:val="-2"/>
                      <w:lang w:val="en-US" w:eastAsia="en-US"/>
                    </w:rPr>
                    <w:t>характеристики</w:t>
                  </w:r>
                  <w:proofErr w:type="spellEnd"/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val="en-US" w:eastAsia="en-US"/>
                    </w:rPr>
                  </w:pPr>
                  <w:proofErr w:type="spellStart"/>
                  <w:r w:rsidRPr="00347056">
                    <w:rPr>
                      <w:spacing w:val="-2"/>
                      <w:lang w:val="en-US" w:eastAsia="en-US"/>
                    </w:rPr>
                    <w:t>Требуемое</w:t>
                  </w:r>
                  <w:proofErr w:type="spellEnd"/>
                  <w:r w:rsidRPr="00347056">
                    <w:rPr>
                      <w:spacing w:val="-2"/>
                      <w:lang w:val="en-US" w:eastAsia="en-US"/>
                    </w:rPr>
                    <w:t xml:space="preserve"> </w:t>
                  </w:r>
                  <w:proofErr w:type="spellStart"/>
                  <w:r w:rsidRPr="00347056">
                    <w:rPr>
                      <w:spacing w:val="-2"/>
                      <w:lang w:val="en-US" w:eastAsia="en-US"/>
                    </w:rPr>
                    <w:t>значение</w:t>
                  </w:r>
                  <w:proofErr w:type="spellEnd"/>
                </w:p>
              </w:tc>
            </w:tr>
            <w:tr w:rsidR="001D7DAC" w:rsidRPr="00347056" w:rsidTr="001F68AC">
              <w:trPr>
                <w:trHeight w:val="115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val="en-US" w:eastAsia="en-US"/>
                    </w:rPr>
                  </w:pPr>
                  <w:proofErr w:type="spellStart"/>
                  <w:r w:rsidRPr="00347056">
                    <w:rPr>
                      <w:spacing w:val="-2"/>
                      <w:lang w:val="en-US" w:eastAsia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val="en-US" w:eastAsia="en-US"/>
                    </w:rPr>
                  </w:pPr>
                  <w:proofErr w:type="spellStart"/>
                  <w:r w:rsidRPr="00347056">
                    <w:rPr>
                      <w:spacing w:val="-2"/>
                      <w:lang w:val="en-US" w:eastAsia="en-US"/>
                    </w:rPr>
                    <w:t>сталь</w:t>
                  </w:r>
                  <w:proofErr w:type="spellEnd"/>
                </w:p>
              </w:tc>
            </w:tr>
            <w:tr w:rsidR="001D7DAC" w:rsidRPr="00347056" w:rsidTr="001F68AC">
              <w:trPr>
                <w:trHeight w:val="5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Рабочее давление, МПа (кгс/см</w:t>
                  </w:r>
                  <w:r w:rsidRPr="00347056">
                    <w:rPr>
                      <w:spacing w:val="-2"/>
                      <w:vertAlign w:val="superscript"/>
                      <w:lang w:eastAsia="en-US"/>
                    </w:rPr>
                    <w:t>2</w:t>
                  </w:r>
                  <w:r w:rsidRPr="00347056">
                    <w:rPr>
                      <w:spacing w:val="-2"/>
                      <w:lang w:eastAsia="en-US"/>
                    </w:rPr>
                    <w:t>)</w:t>
                  </w:r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val="en-US" w:eastAsia="en-US"/>
                    </w:rPr>
                  </w:pPr>
                  <w:r w:rsidRPr="00347056">
                    <w:rPr>
                      <w:spacing w:val="-2"/>
                      <w:lang w:val="en-US" w:eastAsia="en-US"/>
                    </w:rPr>
                    <w:t>29,4 (300)</w:t>
                  </w:r>
                </w:p>
              </w:tc>
            </w:tr>
            <w:tr w:rsidR="001D7DAC" w:rsidRPr="00347056" w:rsidTr="001F68AC">
              <w:trPr>
                <w:trHeight w:val="5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Пробное давление, МПа (кгс/см</w:t>
                  </w:r>
                  <w:r w:rsidRPr="00347056">
                    <w:rPr>
                      <w:spacing w:val="-2"/>
                      <w:vertAlign w:val="superscript"/>
                      <w:lang w:eastAsia="en-US"/>
                    </w:rPr>
                    <w:t>2</w:t>
                  </w:r>
                  <w:r w:rsidRPr="00347056">
                    <w:rPr>
                      <w:spacing w:val="-2"/>
                      <w:lang w:eastAsia="en-US"/>
                    </w:rPr>
                    <w:t>)</w:t>
                  </w:r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44,1 (450)</w:t>
                  </w:r>
                </w:p>
              </w:tc>
            </w:tr>
            <w:tr w:rsidR="001D7DAC" w:rsidRPr="00347056" w:rsidTr="001F68AC">
              <w:trPr>
                <w:trHeight w:val="5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Вместимость, (л)</w:t>
                  </w:r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не менее 6,8</w:t>
                  </w:r>
                </w:p>
              </w:tc>
            </w:tr>
            <w:tr w:rsidR="001D7DAC" w:rsidRPr="00347056" w:rsidTr="001F68AC">
              <w:trPr>
                <w:trHeight w:val="5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Масса с вентилем, (кг)</w:t>
                  </w:r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не более 9,5</w:t>
                  </w:r>
                </w:p>
              </w:tc>
            </w:tr>
            <w:tr w:rsidR="001D7DAC" w:rsidRPr="00347056" w:rsidTr="001F68AC">
              <w:trPr>
                <w:trHeight w:val="5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Диаметр, мм</w:t>
                  </w:r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140±1%</w:t>
                  </w:r>
                </w:p>
              </w:tc>
            </w:tr>
            <w:tr w:rsidR="001D7DAC" w:rsidRPr="00347056" w:rsidTr="001F68AC">
              <w:trPr>
                <w:trHeight w:val="5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Длина, мм</w:t>
                  </w:r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590±5</w:t>
                  </w:r>
                </w:p>
              </w:tc>
            </w:tr>
            <w:tr w:rsidR="001D7DAC" w:rsidRPr="00347056" w:rsidTr="001F68AC">
              <w:trPr>
                <w:trHeight w:val="5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Размер резьбы в горловине</w:t>
                  </w:r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val="en-US" w:eastAsia="en-US"/>
                    </w:rPr>
                    <w:t>W</w:t>
                  </w:r>
                  <w:r w:rsidRPr="00347056">
                    <w:rPr>
                      <w:spacing w:val="-2"/>
                      <w:lang w:eastAsia="en-US"/>
                    </w:rPr>
                    <w:t xml:space="preserve"> 19,2</w:t>
                  </w:r>
                </w:p>
              </w:tc>
            </w:tr>
            <w:tr w:rsidR="001D7DAC" w:rsidRPr="00347056" w:rsidTr="001F68AC">
              <w:trPr>
                <w:trHeight w:val="5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Рабочая среда</w:t>
                  </w:r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воздух</w:t>
                  </w:r>
                </w:p>
              </w:tc>
            </w:tr>
            <w:tr w:rsidR="001D7DAC" w:rsidRPr="00347056" w:rsidTr="001F68AC">
              <w:trPr>
                <w:trHeight w:val="58"/>
              </w:trPr>
              <w:tc>
                <w:tcPr>
                  <w:tcW w:w="412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Допустимое количество циклов наполнения</w:t>
                  </w:r>
                </w:p>
              </w:tc>
              <w:tc>
                <w:tcPr>
                  <w:tcW w:w="1686" w:type="dxa"/>
                  <w:vAlign w:val="center"/>
                </w:tcPr>
                <w:p w:rsidR="001D7DAC" w:rsidRPr="00347056" w:rsidRDefault="001D7DAC" w:rsidP="001F68AC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  <w:spacing w:val="-2"/>
                      <w:lang w:eastAsia="en-US"/>
                    </w:rPr>
                  </w:pPr>
                  <w:r w:rsidRPr="00347056">
                    <w:rPr>
                      <w:spacing w:val="-2"/>
                      <w:lang w:eastAsia="en-US"/>
                    </w:rPr>
                    <w:t>не менее 12500</w:t>
                  </w:r>
                </w:p>
              </w:tc>
            </w:tr>
          </w:tbl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ind w:left="-57" w:right="-57" w:firstLine="57"/>
              <w:jc w:val="both"/>
              <w:rPr>
                <w:sz w:val="6"/>
                <w:szCs w:val="6"/>
              </w:rPr>
            </w:pPr>
          </w:p>
          <w:p w:rsidR="001D7DAC" w:rsidRPr="00347056" w:rsidRDefault="001D7DAC" w:rsidP="001F68AC">
            <w:pPr>
              <w:autoSpaceDE w:val="0"/>
              <w:autoSpaceDN w:val="0"/>
              <w:adjustRightInd w:val="0"/>
              <w:ind w:left="-57" w:right="-57" w:firstLine="57"/>
              <w:jc w:val="both"/>
              <w:rPr>
                <w:b/>
              </w:rPr>
            </w:pPr>
            <w:r w:rsidRPr="00347056">
              <w:t>Баллон должен быть укомплектован запорным вентилем, сертифицированным для использования в составе дыхательных аппаратов АП «Омега» и указанным в сертификате соответствия ТР ПБ на аппарат.</w:t>
            </w:r>
          </w:p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ind w:left="-57" w:right="-57" w:firstLine="57"/>
              <w:jc w:val="both"/>
              <w:rPr>
                <w:b/>
              </w:rPr>
            </w:pPr>
            <w:r w:rsidRPr="00347056">
              <w:t>Баллон должен быть сертифицированы в составе используемых дыхательных аппаратов АП «Омега».</w:t>
            </w:r>
          </w:p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ind w:left="-57" w:right="-57" w:firstLine="57"/>
              <w:jc w:val="both"/>
              <w:rPr>
                <w:b/>
              </w:rPr>
            </w:pPr>
            <w:r w:rsidRPr="00347056">
              <w:t>Для защиты внутренней полости запорного вентиля, а также для защиты резьбы запорного вентиля от механических повреждений при транспортировке и хранении, запорный вентиль должен поставляться в комплекте с защитной резьбовой заглушкой.</w:t>
            </w:r>
          </w:p>
          <w:p w:rsidR="001D7DAC" w:rsidRPr="00347056" w:rsidRDefault="001D7DAC" w:rsidP="001F68AC">
            <w:pPr>
              <w:ind w:left="-57" w:right="-57" w:firstLine="57"/>
              <w:jc w:val="both"/>
            </w:pPr>
            <w:r w:rsidRPr="00347056">
              <w:t>Периодичность освидетельствования не более 1 раза в 5 лет.</w:t>
            </w:r>
          </w:p>
          <w:p w:rsidR="001D7DAC" w:rsidRPr="00347056" w:rsidRDefault="001D7DAC" w:rsidP="001F68AC">
            <w:pPr>
              <w:ind w:left="-57" w:right="-57" w:firstLine="57"/>
              <w:jc w:val="both"/>
            </w:pPr>
            <w:r w:rsidRPr="00347056">
              <w:t>Срок службы баллона не менее 25 лет.</w:t>
            </w:r>
          </w:p>
          <w:p w:rsidR="001D7DAC" w:rsidRPr="00347056" w:rsidRDefault="001D7DAC" w:rsidP="001F68AC">
            <w:pPr>
              <w:ind w:left="-57" w:right="-57" w:firstLine="57"/>
              <w:jc w:val="both"/>
              <w:rPr>
                <w:b/>
                <w:sz w:val="16"/>
                <w:szCs w:val="16"/>
              </w:rPr>
            </w:pPr>
          </w:p>
          <w:p w:rsidR="001D7DAC" w:rsidRPr="00347056" w:rsidRDefault="001D7DAC" w:rsidP="001F68AC">
            <w:pPr>
              <w:ind w:left="-57" w:right="-57" w:firstLine="57"/>
              <w:contextualSpacing/>
              <w:jc w:val="both"/>
            </w:pPr>
            <w:r w:rsidRPr="00347056">
              <w:t>2. Требования к качеству Товара:</w:t>
            </w:r>
          </w:p>
          <w:p w:rsidR="001D7DAC" w:rsidRPr="00347056" w:rsidRDefault="001D7DAC" w:rsidP="001F68AC">
            <w:pPr>
              <w:ind w:left="-57" w:right="-57" w:firstLine="57"/>
              <w:contextualSpacing/>
              <w:jc w:val="both"/>
              <w:rPr>
                <w:b/>
                <w:color w:val="000000"/>
              </w:rPr>
            </w:pPr>
            <w:r w:rsidRPr="00347056">
              <w:t xml:space="preserve">Стальной баллон должен иметь сертификат </w:t>
            </w:r>
            <w:proofErr w:type="gramStart"/>
            <w:r w:rsidRPr="00347056">
              <w:t>соответствия  ТР</w:t>
            </w:r>
            <w:proofErr w:type="gramEnd"/>
            <w:r w:rsidRPr="00347056">
              <w:t xml:space="preserve"> ТС 032/2013</w:t>
            </w:r>
            <w:r w:rsidRPr="00347056">
              <w:rPr>
                <w:color w:val="000000"/>
              </w:rPr>
              <w:t>.</w:t>
            </w:r>
          </w:p>
          <w:p w:rsidR="001D7DAC" w:rsidRPr="00347056" w:rsidRDefault="001D7DAC" w:rsidP="001F68AC">
            <w:pPr>
              <w:ind w:left="-57" w:right="-57" w:firstLine="57"/>
              <w:contextualSpacing/>
              <w:jc w:val="both"/>
              <w:rPr>
                <w:sz w:val="16"/>
                <w:szCs w:val="16"/>
              </w:rPr>
            </w:pPr>
          </w:p>
          <w:p w:rsidR="001D7DAC" w:rsidRPr="00347056" w:rsidRDefault="001D7DAC" w:rsidP="001F68AC">
            <w:pPr>
              <w:ind w:left="-57" w:right="-57" w:firstLine="57"/>
              <w:contextualSpacing/>
              <w:jc w:val="both"/>
              <w:rPr>
                <w:b/>
              </w:rPr>
            </w:pPr>
            <w:r w:rsidRPr="00347056">
              <w:t>Документы по п. 1 и 2 передаются Поставщиком Заказчику при поставке совместно с товаром.</w:t>
            </w:r>
          </w:p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ind w:left="-57" w:right="-57" w:firstLine="57"/>
              <w:contextualSpacing/>
              <w:jc w:val="both"/>
              <w:rPr>
                <w:b/>
              </w:rPr>
            </w:pPr>
            <w:r w:rsidRPr="00347056">
              <w:t xml:space="preserve">Товар должен отвечать требованиям качества, безопасности жизни и здоровья, а также иным требованиям, если такие требования предъявляются действующим законодательством Российской Федерации. </w:t>
            </w:r>
          </w:p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ind w:left="-57" w:right="-57" w:firstLine="57"/>
              <w:contextualSpacing/>
              <w:jc w:val="both"/>
            </w:pPr>
            <w:r w:rsidRPr="00347056">
              <w:t>Поставляемый товар должен быть новым, не бывшим в употреблении, изготовленным не ранее 2018 года.</w:t>
            </w:r>
          </w:p>
          <w:p w:rsidR="001D7DAC" w:rsidRPr="00347056" w:rsidRDefault="001D7DAC" w:rsidP="001F68AC">
            <w:pPr>
              <w:ind w:left="-57" w:right="-57" w:firstLine="57"/>
              <w:jc w:val="both"/>
              <w:rPr>
                <w:sz w:val="16"/>
                <w:szCs w:val="16"/>
              </w:rPr>
            </w:pPr>
          </w:p>
          <w:p w:rsidR="001D7DAC" w:rsidRPr="00347056" w:rsidRDefault="001D7DAC" w:rsidP="001F68AC">
            <w:pPr>
              <w:ind w:left="-57" w:right="-57" w:firstLine="57"/>
              <w:jc w:val="both"/>
            </w:pPr>
            <w:r w:rsidRPr="00347056">
              <w:t xml:space="preserve">3. Требования к упаковке, отгрузке поставляемого Товара: </w:t>
            </w:r>
          </w:p>
          <w:p w:rsidR="001D7DAC" w:rsidRPr="00347056" w:rsidRDefault="001D7DAC" w:rsidP="001F68AC">
            <w:pPr>
              <w:ind w:left="-57" w:right="-57" w:firstLine="57"/>
              <w:jc w:val="both"/>
            </w:pPr>
            <w:r w:rsidRPr="00347056">
              <w:lastRenderedPageBreak/>
              <w:t>Поставляемый товар должен поставляться в индивидуальной невскрытой упаковке. Упаковка должна предохранять поставляемый товар от всякого рода повреждений, утраты товарного вида, при перевозке его различными видами транспорта с учетом перегрузок в пути и длительного хранения. Транспортирование и упаковка осуществляются в соответствии с требованиями руководства по эксплуатации поставляемого товара.</w:t>
            </w:r>
          </w:p>
          <w:p w:rsidR="001D7DAC" w:rsidRPr="00347056" w:rsidRDefault="001D7DAC" w:rsidP="001F68AC">
            <w:pPr>
              <w:ind w:left="-57" w:right="-57" w:firstLine="57"/>
              <w:jc w:val="both"/>
              <w:rPr>
                <w:sz w:val="16"/>
                <w:szCs w:val="16"/>
              </w:rPr>
            </w:pPr>
          </w:p>
          <w:p w:rsidR="001D7DAC" w:rsidRPr="00347056" w:rsidRDefault="001D7DAC" w:rsidP="001F68AC">
            <w:pPr>
              <w:ind w:left="-57" w:right="-57" w:firstLine="57"/>
              <w:jc w:val="both"/>
            </w:pPr>
            <w:r w:rsidRPr="00347056">
              <w:t>4. Гарантийный срок эксплуатации и хранения:</w:t>
            </w:r>
          </w:p>
          <w:p w:rsidR="001D7DAC" w:rsidRPr="00347056" w:rsidRDefault="001D7DAC" w:rsidP="001F68AC">
            <w:pPr>
              <w:ind w:left="-57" w:right="-57" w:firstLine="57"/>
              <w:jc w:val="both"/>
              <w:rPr>
                <w:b/>
              </w:rPr>
            </w:pPr>
            <w:r w:rsidRPr="00347056">
              <w:t>- не менее 12 месяцев с даты поставки. Гарантийный срок исчисляется с момента подписания товарной накладной.</w:t>
            </w:r>
          </w:p>
          <w:p w:rsidR="001D7DAC" w:rsidRPr="00347056" w:rsidRDefault="001D7DAC" w:rsidP="001F68AC">
            <w:pPr>
              <w:ind w:left="-57" w:right="-57" w:firstLine="57"/>
              <w:jc w:val="both"/>
              <w:rPr>
                <w:b/>
              </w:rPr>
            </w:pPr>
            <w:r w:rsidRPr="00347056">
              <w:t>Указанные сроки действительны при соблюдении потребителем правил хранения, транспортирования и эксплуатации, установленных эксплуатационной документацией на изделие, в состав которого входит баллон.</w:t>
            </w:r>
          </w:p>
          <w:p w:rsidR="001D7DAC" w:rsidRPr="00347056" w:rsidRDefault="001D7DAC" w:rsidP="001F68AC">
            <w:pPr>
              <w:ind w:left="-57" w:right="-57" w:firstLine="57"/>
              <w:jc w:val="both"/>
            </w:pPr>
            <w:r w:rsidRPr="00347056">
              <w:t>Гарантийные обязательства Поставщика исчисляются с момента передачи Товара Заказчику.</w:t>
            </w:r>
          </w:p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ind w:left="-57" w:right="-57" w:firstLine="57"/>
              <w:jc w:val="both"/>
            </w:pPr>
            <w:r w:rsidRPr="00347056">
              <w:t>Поставщик несет ответственность за недостатки (дефекты) товара, обнаруженные в пределах гарантийного срока поставляемого товара.</w:t>
            </w:r>
          </w:p>
        </w:tc>
        <w:tc>
          <w:tcPr>
            <w:tcW w:w="1413" w:type="dxa"/>
          </w:tcPr>
          <w:p w:rsidR="001D7DAC" w:rsidRPr="00347056" w:rsidRDefault="001D7DAC" w:rsidP="001F6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7056">
              <w:lastRenderedPageBreak/>
              <w:t>12</w:t>
            </w:r>
          </w:p>
        </w:tc>
      </w:tr>
    </w:tbl>
    <w:p w:rsidR="00753DE4" w:rsidRDefault="001D7DAC">
      <w:bookmarkStart w:id="0" w:name="_GoBack"/>
      <w:bookmarkEnd w:id="0"/>
    </w:p>
    <w:sectPr w:rsidR="0075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7CD"/>
    <w:multiLevelType w:val="hybridMultilevel"/>
    <w:tmpl w:val="1B5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0E75"/>
    <w:multiLevelType w:val="hybridMultilevel"/>
    <w:tmpl w:val="A57297C4"/>
    <w:lvl w:ilvl="0" w:tplc="25AEE9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C"/>
    <w:rsid w:val="000E156D"/>
    <w:rsid w:val="000E6185"/>
    <w:rsid w:val="001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52AE-06DC-4853-A4B0-49481057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1">
    <w:name w:val="Сетка таблицы181"/>
    <w:basedOn w:val="a1"/>
    <w:next w:val="a3"/>
    <w:uiPriority w:val="59"/>
    <w:rsid w:val="001D7D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Логвинович</dc:creator>
  <cp:keywords/>
  <dc:description/>
  <cp:lastModifiedBy>Максим Логвинович</cp:lastModifiedBy>
  <cp:revision>1</cp:revision>
  <dcterms:created xsi:type="dcterms:W3CDTF">2019-01-12T09:26:00Z</dcterms:created>
  <dcterms:modified xsi:type="dcterms:W3CDTF">2019-01-12T09:26:00Z</dcterms:modified>
</cp:coreProperties>
</file>