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6" w:leader="none"/>
          <w:tab w:val="center" w:pos="4677" w:leader="none"/>
        </w:tabs>
        <w:spacing w:lineRule="auto" w:line="240" w:before="0" w:after="0"/>
        <w:ind w:left="426" w:hanging="0"/>
        <w:jc w:val="center"/>
        <w:rPr>
          <w:rFonts w:ascii="Times New Roman" w:hAnsi="Times New Roman" w:eastAsia="Gungsuh" w:cs="Times New Roman"/>
          <w:sz w:val="32"/>
          <w:szCs w:val="28"/>
        </w:rPr>
      </w:pPr>
      <w:r>
        <w:rPr>
          <w:rFonts w:eastAsia="Gungsuh" w:cs="Times New Roman" w:ascii="Times New Roman" w:hAnsi="Times New Roman"/>
          <w:sz w:val="32"/>
          <w:szCs w:val="28"/>
        </w:rPr>
        <w:t>Общество с ограниченной ответственностью</w:t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jc w:val="center"/>
        <w:rPr>
          <w:rFonts w:ascii="Times New Roman" w:hAnsi="Times New Roman" w:eastAsia="Gungsuh" w:cs="Times New Roman"/>
          <w:sz w:val="32"/>
          <w:szCs w:val="28"/>
        </w:rPr>
      </w:pPr>
      <w:r>
        <w:rPr>
          <w:rFonts w:eastAsia="Gungsuh" w:cs="Times New Roman" w:ascii="Times New Roman" w:hAnsi="Times New Roman"/>
          <w:sz w:val="32"/>
          <w:szCs w:val="28"/>
        </w:rPr>
        <w:t>«Компания Тесей»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Gungsuh" w:cs="Times New Roman"/>
          <w:bCs/>
          <w:sz w:val="20"/>
          <w:szCs w:val="1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Gungsuh" w:cs="Times New Roman"/>
          <w:bCs/>
          <w:sz w:val="20"/>
          <w:szCs w:val="18"/>
        </w:rPr>
      </w:pPr>
      <w:r>
        <w:rPr>
          <w:rFonts w:eastAsia="Gungsuh" w:cs="Times New Roman" w:ascii="Times New Roman" w:hAnsi="Times New Roman"/>
          <w:bCs/>
          <w:sz w:val="20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Исх. 31</w:t>
      </w:r>
      <w:bookmarkStart w:id="0" w:name="_GoBack"/>
      <w:bookmarkEnd w:id="0"/>
      <w:r>
        <w:rPr>
          <w:rFonts w:cs="Times New Roman" w:ascii="Times New Roman" w:hAnsi="Times New Roman"/>
          <w:szCs w:val="20"/>
        </w:rPr>
        <w:t>.01.2019 № б/н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 w:val="27"/>
          <w:szCs w:val="27"/>
        </w:rPr>
        <w:t>Руководителю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ab/>
        <w:tab/>
        <w:t xml:space="preserve">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запросе коммерческого</w:t>
      </w:r>
    </w:p>
    <w:p>
      <w:pPr>
        <w:pStyle w:val="Normal"/>
        <w:spacing w:lineRule="auto" w:line="240" w:before="0" w:after="0"/>
        <w:ind w:left="142" w:right="394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2124" w:hanging="0"/>
        <w:rPr>
          <w:b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ООО «Компания Тесей», заинтересовано в приобретении снегохода и саней,</w:t>
      </w:r>
      <w:r>
        <w:rPr>
          <w:b/>
          <w:sz w:val="40"/>
          <w:szCs w:val="32"/>
        </w:rPr>
        <w:t xml:space="preserve"> </w:t>
      </w:r>
      <w:r>
        <w:rPr>
          <w:b/>
          <w:sz w:val="28"/>
          <w:szCs w:val="32"/>
        </w:rPr>
        <w:t>а именно:</w:t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b/>
          <w:b/>
          <w:color w:val="000000"/>
          <w:sz w:val="20"/>
          <w:szCs w:val="20"/>
          <w:u w:val="double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u w:val="double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8260080" cy="554609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080" cy="55460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4"/>
                              <w:tblpPr w:bottomFromText="0" w:horzAnchor="margin" w:leftFromText="180" w:rightFromText="180" w:tblpX="0" w:tblpXSpec="center" w:tblpY="65" w:topFromText="0" w:vertAnchor="text"/>
                              <w:tblW w:w="13008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5101"/>
                              <w:gridCol w:w="7906"/>
                            </w:tblGrid>
                            <w:tr>
                              <w:trPr/>
                              <w:tc>
                                <w:tcPr>
                                  <w:tcW w:w="13007" w:type="dxa"/>
                                  <w:gridSpan w:val="2"/>
                                  <w:tcBorders/>
                                  <w:shd w:color="auto" w:fill="C4BC96" w:themeFill="background2" w:themeFillShade="b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color w:val="333333"/>
                                      <w:sz w:val="20"/>
                                      <w:szCs w:val="24"/>
                                    </w:rPr>
                                    <w:t>Снегоход «БУРАН АДЕ» или аналог* (3шт)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Габаритные размеры, мм: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длина не менее – 3100 ширина не менее – 910   высота со стеклом не более –1335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Масса, сухая, кг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более 310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Двигатель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 тактный, РМЗ-640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Число цилиндров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Мощность, л.с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34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Объем двигателя, см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sz w:val="20"/>
                                      <w:szCs w:val="20"/>
                                    </w:rPr>
                                    <w:t>³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635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Система питания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карбюратор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Объем топливного бака, л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28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Трансмиссия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вариатор, (вперед, реверс, нейтраль)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Передача на ведущий вал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цепная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Система смазки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совместная с топливом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Система пуска:     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Электрическая и ручная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Вместимость, чел.:*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 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Лыжа опорно-поворот., шт: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  1 стальная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Подвеска лыж:      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Эллиптическая рессора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Тип задней подвески: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Независимая пружинно-балансирная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Гусенница, шт:*   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Резинотканная, армиро-ванная стержнями, не менее 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Размер гусеницы, мм:*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2×(3685×380×17,5)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Тормозной механизм: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гидравлический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Охлаждение    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воздушное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Спидометр          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наличие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Обогрев ручек и курка газа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наличие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Фара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галогеновая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Ветровое стекло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наличие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Спинка пассажира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наличие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Багажник                              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наличие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Макс. скорость, км/ч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color="auto" w:fill="F2F2F2" w:themeFill="background1" w:themeFillShade="f2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не менее 55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АКБ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007" w:type="dxa"/>
                                  <w:gridSpan w:val="2"/>
                                  <w:tcBorders/>
                                  <w:shd w:color="auto" w:fill="C4BC96" w:themeFill="background2" w:themeFillShade="b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Сани волокуши ППО 2300 или аналог*, пластиковые с отбойником (3шт)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Полная масса (с дышлом), кг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не более  20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Грузоподъёмность, кг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не менее 150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Длинна, мм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не менее 2300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Ширина, мм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не более  900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1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Высота, мм</w:t>
                                  </w:r>
                                </w:p>
                              </w:tc>
                              <w:tc>
                                <w:tcPr>
                                  <w:tcW w:w="790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Spacing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не более 450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0.4pt;height:436.7pt;mso-wrap-distance-left:9pt;mso-wrap-distance-right:9pt;mso-wrap-distance-top:0pt;mso-wrap-distance-bottom:0pt;margin-top:3.25pt;mso-position-vertical-relative:text;margin-left:57.5pt;mso-position-horizontal:center;mso-position-horizontal-relative:margin">
                <v:textbox inset="0in,0in,0in,0in">
                  <w:txbxContent>
                    <w:tbl>
                      <w:tblPr>
                        <w:tblStyle w:val="a4"/>
                        <w:tblpPr w:bottomFromText="0" w:horzAnchor="margin" w:leftFromText="180" w:rightFromText="180" w:tblpX="0" w:tblpXSpec="center" w:tblpY="65" w:topFromText="0" w:vertAnchor="text"/>
                        <w:tblW w:w="13008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5101"/>
                        <w:gridCol w:w="7906"/>
                      </w:tblGrid>
                      <w:tr>
                        <w:trPr/>
                        <w:tc>
                          <w:tcPr>
                            <w:tcW w:w="13007" w:type="dxa"/>
                            <w:gridSpan w:val="2"/>
                            <w:tcBorders/>
                            <w:shd w:color="auto" w:fill="C4BC96" w:themeFill="background2" w:themeFillShade="b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color w:val="333333"/>
                                <w:sz w:val="20"/>
                                <w:szCs w:val="24"/>
                              </w:rPr>
                              <w:t>Снегоход «БУРАН АДЕ» или аналог* (3шт)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Габаритные размеры, мм: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длина не менее – 3100 ширина не менее – 910   высота со стеклом не более –1335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Масса, сухая, кг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более 310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Двигатель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 тактный, РМЗ-640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Число цилиндров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Мощность, л.с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34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Объем двигателя, см</w:t>
                            </w:r>
                            <w:r>
                              <w:rPr>
                                <w:rFonts w:ascii="Sylfaen" w:hAnsi="Sylfaen"/>
                                <w:b/>
                                <w:sz w:val="20"/>
                                <w:szCs w:val="20"/>
                              </w:rPr>
                              <w:t>³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635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Система питания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карбюратор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Объем топливного бака, л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28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Трансмиссия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вариатор, (вперед, реверс, нейтраль)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Передача на ведущий вал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цепная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Система смазки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совместная с топливом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Система пуска:     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Электрическая и ручная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Вместимость, чел.:*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 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Лыжа опорно-поворот., шт: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  1 стальная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Подвеска лыж:      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Эллиптическая рессора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Тип задней подвески: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Независимая пружинно-балансирная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Гусенница, шт:*   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Резинотканная, армиро-ванная стержнями, не менее 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Размер гусеницы, мм:*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2×(3685×380×17,5)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Тормозной механизм: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гидравлический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Охлаждение    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воздушное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Спидометр          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наличие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Обогрев ручек и курка газа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наличие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Фара                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галогеновая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Ветровое стекло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наличие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Спинка пассажира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наличие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Багажник                              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наличие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Макс. скорость, км/ч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color="auto" w:fill="F2F2F2" w:themeFill="background1" w:themeFillShade="f2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не менее 55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АКБ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007" w:type="dxa"/>
                            <w:gridSpan w:val="2"/>
                            <w:tcBorders/>
                            <w:shd w:color="auto" w:fill="C4BC96" w:themeFill="background2" w:themeFillShade="b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Сани волокуши ППО 2300 или аналог*, пластиковые с отбойником (3шт)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Полная масса (с дышлом), кг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не более  20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Грузоподъёмность, кг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не менее 150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Длинна, мм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не менее 2300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Ширина, мм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не более  900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1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Высота, мм</w:t>
                            </w:r>
                          </w:p>
                        </w:tc>
                        <w:tc>
                          <w:tcPr>
                            <w:tcW w:w="790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Spacing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не более 450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 w:cs="Times New Roman"/>
          <w:b/>
          <w:b/>
          <w:color w:val="000000"/>
          <w:sz w:val="20"/>
          <w:szCs w:val="20"/>
          <w:u w:val="double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u w:val="double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right="565" w:hanging="0"/>
        <w:jc w:val="center"/>
        <w:rPr>
          <w:rFonts w:ascii="Times New Roman" w:hAnsi="Times New Roman" w:cs="Times New Roman"/>
          <w:sz w:val="36"/>
          <w:szCs w:val="28"/>
          <w:u w:val="double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0"/>
          <w:u w:val="double"/>
        </w:rPr>
        <w:t>Сертификаты соответствия и паспорта</w:t>
      </w:r>
      <w:r>
        <w:rPr>
          <w:rFonts w:cs="Times New Roman" w:ascii="Times New Roman" w:hAnsi="Times New Roman"/>
          <w:b/>
          <w:i/>
          <w:sz w:val="28"/>
          <w:szCs w:val="20"/>
          <w:u w:val="double"/>
        </w:rPr>
        <w:t xml:space="preserve"> предоставляются вместе с поставляемым товаром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Требование к поставке снегохода с санями: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В соответствии с Постановлением Правительства РФ от 10 сентября 2009 г. № 720 "Об утверждении технического регламента о безопасности колесных транспортных средств", регламентирующем, требования к безопасности средств транспорта, наличие Одобрения типа транспортного средства, является обязательным условием допуска самоходного транспортного средства к постановке на учет и дальнейшей его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FF0000"/>
        </w:rPr>
        <w:t>Год выпуска: не ранее 2018 года</w:t>
      </w:r>
      <w:r>
        <w:rPr>
          <w:rFonts w:cs="Times New Roman" w:ascii="Times New Roman" w:hAnsi="Times New Roman"/>
        </w:rPr>
        <w:t>. Поставляемая техника должна быть новой, не восстановленной, не иметь эксплуатационного пробега. Техника должна соответствовать указанной маркировке, настоящему техническому заданию на поставку. Техника должна пройти предпродажную подготовку. Поставщик в обязательном порядке передает Заказчику паспорт технического средства, гарантийный талон, инструкцию по эксплуатации, сервисную книжку на русском языке.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Требования к материалам и комплектующим: </w:t>
      </w:r>
      <w:r>
        <w:rPr>
          <w:rFonts w:cs="Times New Roman" w:ascii="Times New Roman" w:hAnsi="Times New Roman"/>
        </w:rPr>
        <w:t xml:space="preserve">Материал и комплектующие снегохода «БУРАН АДЕ», его защитное покрытие должны быть устойчивы к дезактивирующим растворам на основе поверхностно - активных веществ, слабых кислот и щелочей.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Все запчасти и комплектующие должны быть заводского изготовления (оригинальные).</w:t>
      </w:r>
    </w:p>
    <w:p>
      <w:pPr>
        <w:pStyle w:val="Normal"/>
        <w:spacing w:lineRule="auto" w:line="240" w:before="30" w:after="0"/>
        <w:ind w:right="-5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Требования к стабильности: </w:t>
      </w:r>
      <w:r>
        <w:rPr>
          <w:rFonts w:cs="Times New Roman" w:ascii="Times New Roman" w:hAnsi="Times New Roman"/>
        </w:rPr>
        <w:t>Возможность эксплуатации в условиях перевозок на средние расстояния (</w:t>
      </w:r>
      <w:r>
        <w:rPr>
          <w:rFonts w:cs="Times New Roman" w:ascii="Times New Roman" w:hAnsi="Times New Roman"/>
          <w:color w:val="FF0000"/>
        </w:rPr>
        <w:t>при температуре воздуха до -25</w:t>
      </w:r>
      <w:r>
        <w:rPr>
          <w:rFonts w:cs="Times New Roman" w:ascii="Sylfaen" w:hAnsi="Sylfaen"/>
          <w:color w:val="FF0000"/>
        </w:rPr>
        <w:t>°</w:t>
      </w:r>
      <w:r>
        <w:rPr>
          <w:rFonts w:cs="Times New Roman" w:ascii="Times New Roman" w:hAnsi="Times New Roman"/>
          <w:color w:val="FF0000"/>
        </w:rPr>
        <w:t>С</w:t>
      </w:r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30" w:after="0"/>
        <w:ind w:right="-5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5072" w:type="dxa"/>
        <w:jc w:val="left"/>
        <w:tblInd w:w="53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53"/>
        <w:gridCol w:w="1418"/>
      </w:tblGrid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30" w:after="0"/>
              <w:ind w:right="-58" w:hang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СНЕГОХОД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30" w:after="0"/>
              <w:ind w:right="-58" w:hang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КОМПЛЕКТ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ЗИП полный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 xml:space="preserve">ручной стартер 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топливный фильтр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фара-искатель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Стекло лобовое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Руководство по эксплуатации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АКБ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  <w:tr>
        <w:trPr/>
        <w:tc>
          <w:tcPr>
            <w:tcW w:w="3653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Ремень, Вариатор «Сафари»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/>
            </w:pPr>
            <w:r>
              <w:rPr/>
              <w:t>да</w:t>
            </w:r>
          </w:p>
        </w:tc>
      </w:tr>
    </w:tbl>
    <w:p>
      <w:pPr>
        <w:pStyle w:val="Normal"/>
        <w:tabs>
          <w:tab w:val="left" w:pos="28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0"/>
          <w:u w:val="double"/>
        </w:rPr>
      </w:pPr>
      <w:r>
        <w:rPr>
          <w:rFonts w:cs="Times New Roman" w:ascii="Times New Roman" w:hAnsi="Times New Roman"/>
          <w:b/>
          <w:sz w:val="24"/>
          <w:szCs w:val="20"/>
          <w:u w:val="double"/>
        </w:rPr>
        <w:t>ДОСТАВКА:</w:t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0" w:after="0"/>
        <w:ind w:left="1985" w:hanging="0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Республика Коми, г. Ухта– 1 единица;</w:t>
      </w:r>
    </w:p>
    <w:p>
      <w:pPr>
        <w:pStyle w:val="Normal"/>
        <w:spacing w:lineRule="auto" w:line="240" w:before="0" w:after="0"/>
        <w:ind w:left="1985" w:right="565" w:hanging="0"/>
        <w:rPr>
          <w:rFonts w:ascii="Times New Roman" w:hAnsi="Times New Roman" w:cs="Times New Roman"/>
          <w:sz w:val="40"/>
          <w:szCs w:val="28"/>
        </w:rPr>
      </w:pPr>
      <w:r>
        <w:rPr>
          <w:rFonts w:cs="Times New Roman" w:ascii="Times New Roman" w:hAnsi="Times New Roman"/>
          <w:szCs w:val="20"/>
        </w:rPr>
        <w:t>Республика Коми г. Инта- 2 единицы</w:t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Просим Вас сообщить возможность поставки указанной продукции и направить коммерческое предложение с указанием: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стоимости продукции;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стоимость доставки до.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срока поставки, с момента размещения заказа.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Также, для обеспечения взаимовыгодных условий сотрудничества просим Вас, по возможности, предоставить минимальную цену поставки.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ООО «Компания Тесей»</w:t>
        <w:tab/>
        <w:tab/>
        <w:tab/>
        <w:tab/>
        <w:tab/>
        <w:tab/>
        <w:t xml:space="preserve">                                                                  Ф.В. Еремин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/>
      </w:r>
    </w:p>
    <w:sectPr>
      <w:type w:val="nextPage"/>
      <w:pgSz w:orient="landscape" w:w="16838" w:h="11906"/>
      <w:pgMar w:left="709" w:right="820" w:header="0" w:top="28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lfae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294f9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paragraph" w:styleId="2">
    <w:name w:val="Heading 2"/>
    <w:basedOn w:val="Normal"/>
    <w:link w:val="20"/>
    <w:uiPriority w:val="9"/>
    <w:unhideWhenUsed/>
    <w:qFormat/>
    <w:rsid w:val="00294f9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fe72ba"/>
    <w:pPr>
      <w:keepNext/>
      <w:spacing w:lineRule="auto" w:line="36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bd6a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211d"/>
    <w:rPr>
      <w:b/>
      <w:bCs/>
    </w:rPr>
  </w:style>
  <w:style w:type="character" w:styleId="Style12" w:customStyle="1">
    <w:name w:val="Заголовок Знак"/>
    <w:basedOn w:val="DefaultParagraphFont"/>
    <w:link w:val="aa"/>
    <w:qFormat/>
    <w:rsid w:val="00fe72ba"/>
    <w:rPr>
      <w:rFonts w:ascii="Arial" w:hAnsi="Arial" w:eastAsia="Times New Roman" w:cs="Arial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fe72ba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link w:val="ac"/>
    <w:uiPriority w:val="99"/>
    <w:qFormat/>
    <w:rsid w:val="00fe72ba"/>
    <w:rPr>
      <w:rFonts w:ascii="Times New Roman" w:hAnsi="Times New Roman" w:eastAsia="Times New Roman" w:cs="Times New Roman"/>
      <w:sz w:val="20"/>
      <w:szCs w:val="20"/>
    </w:rPr>
  </w:style>
  <w:style w:type="character" w:styleId="Text" w:customStyle="1">
    <w:name w:val="text"/>
    <w:qFormat/>
    <w:rsid w:val="00707b21"/>
    <w:rPr/>
  </w:style>
  <w:style w:type="character" w:styleId="Bodytext3" w:customStyle="1">
    <w:name w:val="Body text (3)_"/>
    <w:link w:val="Bodytext30"/>
    <w:qFormat/>
    <w:rsid w:val="00086493"/>
    <w:rPr>
      <w:rFonts w:ascii="Times New Roman" w:hAnsi="Times New Roman" w:eastAsia="Times New Roman"/>
      <w:shd w:fill="FFFFFF" w:val="clear"/>
    </w:rPr>
  </w:style>
  <w:style w:type="character" w:styleId="Bodytext2" w:customStyle="1">
    <w:name w:val="Body text (2)_"/>
    <w:link w:val="Bodytext20"/>
    <w:qFormat/>
    <w:rsid w:val="00e66448"/>
    <w:rPr>
      <w:rFonts w:ascii="Times New Roman" w:hAnsi="Times New Roman" w:eastAsia="Times New Roman"/>
      <w:shd w:fill="FFFFFF" w:val="clear"/>
    </w:rPr>
  </w:style>
  <w:style w:type="character" w:styleId="Word" w:customStyle="1">
    <w:name w:val="word"/>
    <w:basedOn w:val="DefaultParagraphFont"/>
    <w:qFormat/>
    <w:rsid w:val="00ca7d27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294f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294f9d"/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character" w:styleId="Style14" w:customStyle="1">
    <w:name w:val="Абзац списка Знак"/>
    <w:link w:val="a8"/>
    <w:uiPriority w:val="34"/>
    <w:qFormat/>
    <w:locked/>
    <w:rsid w:val="00432ad6"/>
    <w:rPr/>
  </w:style>
  <w:style w:type="character" w:styleId="Style15" w:customStyle="1">
    <w:name w:val="Без интервала Знак"/>
    <w:link w:val="a5"/>
    <w:uiPriority w:val="1"/>
    <w:qFormat/>
    <w:locked/>
    <w:rsid w:val="00636aa7"/>
    <w:rPr>
      <w:rFonts w:eastAsia="Calibri" w:eastAsiaTheme="minorHAnsi"/>
      <w:lang w:eastAsia="en-U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link w:val="a6"/>
    <w:uiPriority w:val="1"/>
    <w:qFormat/>
    <w:rsid w:val="0086511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paragraph" w:styleId="12" w:customStyle="1">
    <w:name w:val="Без интервала1"/>
    <w:uiPriority w:val="99"/>
    <w:qFormat/>
    <w:rsid w:val="002f2cf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9"/>
    <w:uiPriority w:val="34"/>
    <w:qFormat/>
    <w:rsid w:val="004f1e8c"/>
    <w:pPr>
      <w:spacing w:before="0" w:after="200"/>
      <w:ind w:left="720" w:hanging="0"/>
      <w:contextualSpacing/>
    </w:pPr>
    <w:rPr/>
  </w:style>
  <w:style w:type="paragraph" w:styleId="Style21">
    <w:name w:val="Title"/>
    <w:basedOn w:val="Normal"/>
    <w:link w:val="ab"/>
    <w:qFormat/>
    <w:rsid w:val="00fe72ba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4"/>
    </w:rPr>
  </w:style>
  <w:style w:type="paragraph" w:styleId="Style22">
    <w:name w:val="Footer"/>
    <w:basedOn w:val="Normal"/>
    <w:link w:val="ad"/>
    <w:uiPriority w:val="99"/>
    <w:rsid w:val="00fe72b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lockText">
    <w:name w:val="Block Text"/>
    <w:basedOn w:val="Normal"/>
    <w:qFormat/>
    <w:rsid w:val="00fe72ba"/>
    <w:pPr>
      <w:overflowPunct w:val="true"/>
      <w:spacing w:lineRule="auto" w:line="240" w:before="0" w:after="0"/>
      <w:ind w:left="426" w:right="141" w:firstLine="142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Bodytext31" w:customStyle="1">
    <w:name w:val="Body text (3)"/>
    <w:basedOn w:val="Normal"/>
    <w:link w:val="Bodytext3"/>
    <w:qFormat/>
    <w:rsid w:val="00086493"/>
    <w:pPr>
      <w:widowControl w:val="false"/>
      <w:shd w:val="clear" w:color="auto" w:fill="FFFFFF"/>
      <w:spacing w:lineRule="exact" w:line="315" w:before="0" w:after="300"/>
      <w:jc w:val="center"/>
    </w:pPr>
    <w:rPr>
      <w:rFonts w:ascii="Times New Roman" w:hAnsi="Times New Roman" w:eastAsia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e66448"/>
    <w:pPr>
      <w:widowControl w:val="false"/>
      <w:shd w:val="clear" w:color="auto" w:fill="FFFFFF"/>
      <w:spacing w:lineRule="exact" w:line="255" w:before="60" w:after="0"/>
    </w:pPr>
    <w:rPr>
      <w:rFonts w:ascii="Times New Roman" w:hAnsi="Times New Roman" w:eastAsia="Times New Roman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d6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BD81-5FA2-4205-AE00-AD93F73A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LibreOffice/5.1.6.2$Linux_X86_64 LibreOffice_project/10m0$Build-2</Application>
  <Pages>3</Pages>
  <Words>653</Words>
  <CharactersWithSpaces>3725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2018-08-09T05:40:00Z</dcterms:created>
  <dc:creator>User</dc:creator>
  <dc:description/>
  <dc:language>ru-RU</dc:language>
  <cp:lastModifiedBy/>
  <dcterms:modified xsi:type="dcterms:W3CDTF">2019-02-01T14:22:15Z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