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C8" w:rsidRDefault="00D703C8" w:rsidP="00D703C8">
      <w:pPr>
        <w:tabs>
          <w:tab w:val="left" w:pos="6946"/>
        </w:tabs>
        <w:spacing w:after="120"/>
        <w:ind w:left="0" w:firstLine="0"/>
        <w:rPr>
          <w:sz w:val="22"/>
          <w:szCs w:val="22"/>
        </w:rPr>
      </w:pPr>
    </w:p>
    <w:p w:rsidR="00D703C8" w:rsidRDefault="00D703C8" w:rsidP="00D703C8">
      <w:pPr>
        <w:pStyle w:val="1"/>
        <w:widowControl w:val="0"/>
        <w:spacing w:before="0" w:line="360" w:lineRule="auto"/>
        <w:ind w:left="357"/>
        <w:rPr>
          <w:b/>
          <w:lang w:val="ru-RU"/>
        </w:rPr>
      </w:pPr>
      <w:bookmarkStart w:id="0" w:name="_Toc5198558"/>
      <w:r>
        <w:rPr>
          <w:b/>
        </w:rPr>
        <w:t xml:space="preserve">ЧАСТЬ III. </w:t>
      </w:r>
      <w:r>
        <w:rPr>
          <w:b/>
          <w:lang w:val="ru-RU"/>
        </w:rPr>
        <w:t>ТЕХНИЧЕСКОЕ ЗАДАНИЕ</w:t>
      </w:r>
      <w:bookmarkEnd w:id="0"/>
    </w:p>
    <w:p w:rsidR="00D703C8" w:rsidRDefault="00D703C8" w:rsidP="00D703C8">
      <w:pPr>
        <w:spacing w:before="0" w:line="276" w:lineRule="auto"/>
        <w:ind w:left="0" w:firstLine="0"/>
        <w:jc w:val="center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на поставку </w:t>
      </w:r>
      <w:r>
        <w:rPr>
          <w:rFonts w:eastAsia="Calibri"/>
          <w:b/>
          <w:bCs/>
          <w:sz w:val="21"/>
          <w:szCs w:val="21"/>
          <w:lang w:eastAsia="en-US"/>
        </w:rPr>
        <w:t xml:space="preserve">ламп </w:t>
      </w:r>
      <w:r>
        <w:rPr>
          <w:b/>
          <w:sz w:val="20"/>
          <w:szCs w:val="20"/>
        </w:rPr>
        <w:t>для видеопроекционного и осветительного оборудования</w:t>
      </w:r>
    </w:p>
    <w:p w:rsidR="00D703C8" w:rsidRDefault="00D703C8" w:rsidP="00D703C8">
      <w:pPr>
        <w:spacing w:before="0" w:line="276" w:lineRule="auto"/>
        <w:ind w:left="0" w:firstLine="0"/>
        <w:jc w:val="center"/>
        <w:rPr>
          <w:rFonts w:eastAsia="Calibri"/>
          <w:b/>
          <w:i/>
          <w:sz w:val="22"/>
          <w:szCs w:val="22"/>
          <w:lang w:eastAsia="en-US"/>
        </w:rPr>
      </w:pPr>
    </w:p>
    <w:tbl>
      <w:tblPr>
        <w:tblW w:w="15387" w:type="dxa"/>
        <w:tblInd w:w="250" w:type="dxa"/>
        <w:tblLook w:val="04A0" w:firstRow="1" w:lastRow="0" w:firstColumn="1" w:lastColumn="0" w:noHBand="0" w:noVBand="1"/>
      </w:tblPr>
      <w:tblGrid>
        <w:gridCol w:w="503"/>
        <w:gridCol w:w="2193"/>
        <w:gridCol w:w="3400"/>
        <w:gridCol w:w="2410"/>
        <w:gridCol w:w="2410"/>
        <w:gridCol w:w="2440"/>
        <w:gridCol w:w="948"/>
        <w:gridCol w:w="1083"/>
      </w:tblGrid>
      <w:tr w:rsidR="00D703C8" w:rsidTr="00D703C8">
        <w:trPr>
          <w:trHeight w:val="409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 товара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Требования к значениям показателей поставляемого товара или эквивалентности поставляемого товара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D703C8" w:rsidTr="00D703C8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Минимальное значение показателя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Максимальное значение показателя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Показатели,  значения которых не могут изменяться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703C8" w:rsidTr="00D703C8">
        <w:trPr>
          <w:trHeight w:val="2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Газоразрядная лампа тип 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Ushio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CDXL-70 (003-005087-XX)  для проектора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Christie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Roadie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4K45 4K DLP*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Газоразрядная лампа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газа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Ксенон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Совместимость с проектором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Christie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Roadie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4K45 4K DLP, имеющегося у Заказчика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Номинальная мощность,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Рабочее напряжение,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Номинальный ток,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Диапазон регулирования мощности,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Цветовая температура,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Расстояние между электродами (холод),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Гарантийный срок службы,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службы,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Охлаждение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Принудительное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Газоразрядная лампа тип 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Газоразрядная лампа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газа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Ксенон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Совместимость с проектором</w:t>
            </w:r>
            <w:r>
              <w:rPr>
                <w:color w:val="000000"/>
                <w:sz w:val="20"/>
                <w:szCs w:val="20"/>
              </w:rPr>
              <w:br/>
              <w:t>BARCO HDF-W26, имеющегося у Заказчика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Номинальная мощность,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Рабочее напряжение,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Номинальный ток,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регулирования тока,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Цветовая температура,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цоколя анод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SFaX27-14x80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цоколя катод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SFc27-16/55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с цоколем без штырьков,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Расстояние между основанием </w:t>
            </w:r>
            <w:proofErr w:type="spellStart"/>
            <w:r>
              <w:rPr>
                <w:color w:val="000000"/>
                <w:sz w:val="20"/>
                <w:szCs w:val="20"/>
              </w:rPr>
              <w:t>цокооля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концом электрода (холодный),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Расстояние между электродами (холод),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входного </w:t>
            </w:r>
            <w:proofErr w:type="spellStart"/>
            <w:r>
              <w:rPr>
                <w:color w:val="000000"/>
                <w:sz w:val="20"/>
                <w:szCs w:val="20"/>
              </w:rPr>
              <w:t>кабеля</w:t>
            </w:r>
            <w:proofErr w:type="gramStart"/>
            <w:r>
              <w:rPr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color w:val="000000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службы,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Рабочее положение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s15/p15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Предельная температура в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°С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Охлаждение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Принудительное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Галогенная лампа тип 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Галогенная лампа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Номинальная мощность,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Рабочее напряжение,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Цветовая температура,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Световой поток, лм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Световая эффективность, лм/Вт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цоколя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G9,5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Межцентровое расстояние,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нити накала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6-C8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 светящегося поля </w:t>
            </w:r>
            <w:proofErr w:type="spellStart"/>
            <w:r>
              <w:rPr>
                <w:color w:val="000000"/>
                <w:sz w:val="20"/>
                <w:szCs w:val="20"/>
              </w:rPr>
              <w:t>ШхВ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(Размеры нити накала), мм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7,5х11,5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службы,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Рабочее положение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температура лопатки ножки лампы, °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Галогенная лампа тип 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Галогенная лампа PAR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Номинальная мощность,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Рабочее напряжение,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Цветовая температура,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Световой поток, лм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Сила света, 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цоколя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GX16d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отражателя,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Межцентровое расстояние,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 раскрытия, 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службы,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Рабочее положение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температура лопатки ножки лампы, °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Галогенная лампа тип 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Галогенная лампа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Номинальная мощность,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Рабочее напряжение,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Цветовая температура,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Световой поток, лм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Световая эффективность, лм/Вт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цоколя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GY16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Межцентровое расстояние,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 светящегося поля </w:t>
            </w:r>
            <w:proofErr w:type="spellStart"/>
            <w:r>
              <w:rPr>
                <w:color w:val="000000"/>
                <w:sz w:val="20"/>
                <w:szCs w:val="20"/>
              </w:rPr>
              <w:t>ШхВ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(Размеры нити накала), мм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20,0х19,00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службы,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Рабочее положение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температура лопатки ножки лампы, °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Металлогалогенная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лампа тип 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Металлогалогенная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лампа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Номинальная мощность,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Рабочее напряжение,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Напряжение зажигания (</w:t>
            </w:r>
            <w:proofErr w:type="spellStart"/>
            <w:r>
              <w:rPr>
                <w:color w:val="000000"/>
                <w:sz w:val="20"/>
                <w:szCs w:val="20"/>
              </w:rPr>
              <w:t>хол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./гор.),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4,5/25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Номинальный ток,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Цветовая температура,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Световой поток, лм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Световая эффективность, лм/Вт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Степень цветопередачи, </w:t>
            </w:r>
            <w:proofErr w:type="spellStart"/>
            <w:r>
              <w:rPr>
                <w:color w:val="000000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цоколя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SFc15,5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службы,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Рабочее положение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температура лопатки ножки лампы, °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Охлаждение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Принудительное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Металлогалогенная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лампа OSRAM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Lok-it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 HTI 1400/PS **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Металлогалогенная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лампа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D703C8" w:rsidRPr="00D703C8" w:rsidTr="00D703C8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лампы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Используется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приборах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CLAY PAKY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Scenius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Profile,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Scenius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Spot,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Scenius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Unico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P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P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P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P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Номинальная мощность,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Рабочее напряжение,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Номинальный ток,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Цветовая температура,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Световой поток, лм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Степень цветопередачи, </w:t>
            </w:r>
            <w:proofErr w:type="spellStart"/>
            <w:r>
              <w:rPr>
                <w:color w:val="000000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цоколя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Lok-it</w:t>
            </w:r>
            <w:proofErr w:type="spellEnd"/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Расстояние между электродами (холод),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службы,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Рабочее положение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Охлаждение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Принудительное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установлено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13" w:type="dxa"/>
            <w:gridSpan w:val="4"/>
            <w:noWrap/>
            <w:vAlign w:val="bottom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 Эквивалент не предлагать: проекторы </w:t>
            </w:r>
            <w:proofErr w:type="spellStart"/>
            <w:r>
              <w:rPr>
                <w:color w:val="000000"/>
                <w:sz w:val="20"/>
                <w:szCs w:val="20"/>
              </w:rPr>
              <w:t>Christie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Roadie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4K45 4K DLP находятся на гарантии</w:t>
            </w:r>
          </w:p>
        </w:tc>
        <w:tc>
          <w:tcPr>
            <w:tcW w:w="2440" w:type="dxa"/>
            <w:noWrap/>
            <w:vAlign w:val="bottom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703C8" w:rsidTr="00D703C8">
        <w:trPr>
          <w:trHeight w:val="240"/>
        </w:trPr>
        <w:tc>
          <w:tcPr>
            <w:tcW w:w="503" w:type="dxa"/>
            <w:noWrap/>
            <w:vAlign w:val="center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53" w:type="dxa"/>
            <w:gridSpan w:val="5"/>
            <w:noWrap/>
            <w:vAlign w:val="bottom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** Эквивалент не предлагать: оборудование CLAY PAKY </w:t>
            </w:r>
            <w:proofErr w:type="spellStart"/>
            <w:r>
              <w:rPr>
                <w:color w:val="000000"/>
                <w:sz w:val="20"/>
                <w:szCs w:val="20"/>
              </w:rPr>
              <w:t>Scenius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Scenius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Scenius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находится на гарантии</w:t>
            </w:r>
          </w:p>
        </w:tc>
        <w:tc>
          <w:tcPr>
            <w:tcW w:w="948" w:type="dxa"/>
            <w:noWrap/>
            <w:vAlign w:val="bottom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D703C8" w:rsidRDefault="00D703C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E5076C" w:rsidRDefault="00E5076C">
      <w:bookmarkStart w:id="1" w:name="_GoBack"/>
      <w:bookmarkEnd w:id="1"/>
    </w:p>
    <w:sectPr w:rsidR="00E5076C" w:rsidSect="00D70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EE"/>
    <w:rsid w:val="005F38EE"/>
    <w:rsid w:val="00A04E43"/>
    <w:rsid w:val="00D703C8"/>
    <w:rsid w:val="00E5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8"/>
    <w:pPr>
      <w:spacing w:before="120"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основной текст + не полужирный,не малые прописные,по ширине,Пе...,Document Header1,H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0"/>
    <w:uiPriority w:val="9"/>
    <w:qFormat/>
    <w:rsid w:val="00D703C8"/>
    <w:pPr>
      <w:keepNext/>
      <w:spacing w:before="360"/>
      <w:jc w:val="center"/>
      <w:outlineLvl w:val="0"/>
    </w:pPr>
    <w:rPr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текст + не полужирный Знак1,не малые прописные Знак1,по ширине Знак1,Пе... Знак1,Document Header1 Знак,H1 Знак,Заголовок 1 Знак2 Знак Знак,Заголовок 1 Знак1 Знак Знак Знак,Заголовок 1 Знак Знак Знак Знак Знак"/>
    <w:basedOn w:val="a0"/>
    <w:link w:val="1"/>
    <w:uiPriority w:val="9"/>
    <w:rsid w:val="00D703C8"/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character" w:customStyle="1" w:styleId="11">
    <w:name w:val="Заголовок 1 Знак1"/>
    <w:aliases w:val="основной текст + не полужирный Знак,не малые прописные Знак,по ширине Знак,Пе... Знак,Document Header1 Знак1,H1 Знак1,Заголовок 1 Знак2 Знак Знак1,Заголовок 1 Знак1 Знак Знак Знак1,Заголовок 1 Знак Знак Знак Знак Знак1"/>
    <w:basedOn w:val="a0"/>
    <w:uiPriority w:val="9"/>
    <w:rsid w:val="00D7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8"/>
    <w:pPr>
      <w:spacing w:before="120"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основной текст + не полужирный,не малые прописные,по ширине,Пе...,Document Header1,H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0"/>
    <w:uiPriority w:val="9"/>
    <w:qFormat/>
    <w:rsid w:val="00D703C8"/>
    <w:pPr>
      <w:keepNext/>
      <w:spacing w:before="360"/>
      <w:jc w:val="center"/>
      <w:outlineLvl w:val="0"/>
    </w:pPr>
    <w:rPr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текст + не полужирный Знак1,не малые прописные Знак1,по ширине Знак1,Пе... Знак1,Document Header1 Знак,H1 Знак,Заголовок 1 Знак2 Знак Знак,Заголовок 1 Знак1 Знак Знак Знак,Заголовок 1 Знак Знак Знак Знак Знак"/>
    <w:basedOn w:val="a0"/>
    <w:link w:val="1"/>
    <w:uiPriority w:val="9"/>
    <w:rsid w:val="00D703C8"/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character" w:customStyle="1" w:styleId="11">
    <w:name w:val="Заголовок 1 Знак1"/>
    <w:aliases w:val="основной текст + не полужирный Знак,не малые прописные Знак,по ширине Знак,Пе... Знак,Document Header1 Знак1,H1 Знак1,Заголовок 1 Знак2 Знак Знак1,Заголовок 1 Знак1 Знак Знак Знак1,Заголовок 1 Знак Знак Знак Знак Знак1"/>
    <w:basedOn w:val="a0"/>
    <w:uiPriority w:val="9"/>
    <w:rsid w:val="00D7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1232</Words>
  <Characters>7023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2018-12-30T19:58:00Z</dcterms:created>
  <dcterms:modified xsi:type="dcterms:W3CDTF">2019-04-13T21:14:00Z</dcterms:modified>
</cp:coreProperties>
</file>