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НДС исчисляется и уплачивается в бюджет Покупателем как налоговым агентом на основании п.8 ст.161 НК РФ. Покупатель оплачивает стоимость товара Продавцу без НДС.</w:t>
      </w:r>
    </w:p>
    <w:p>
      <w:pPr>
        <w:pStyle w:val="Normal"/>
        <w:rPr/>
      </w:pPr>
      <w:r>
        <w:rPr/>
        <w:t>В счет-фактуре (УПД) Продавец обязательно указывает: "НДС исчисляется и уплачивается Покупателем как налоговым агентом согласно п.8 ст.161 НК РФ".</w:t>
      </w:r>
    </w:p>
    <w:p>
      <w:pPr>
        <w:pStyle w:val="Normal"/>
        <w:rPr/>
      </w:pPr>
      <w:r>
        <w:rPr/>
        <w:t>Оплата Покупателем производится в следующем порядке: 100%-ная предоплата на р\с Поставщика, окончательный расчет производится на основании приемо-сдаточного акта в течение 3(трех) банковских дней.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2019-07-18T20:30:05Z</dcterms:created>
  <dc:creator/>
  <dc:description/>
  <dc:language>ru-RU</dc:language>
  <cp:lastModifiedBy/>
  <dcterms:modified xsi:type="dcterms:W3CDTF">2019-07-18T20:30:33Z</dcterms:modified>
  <cp:revision>1</cp:revision>
  <dc:subject/>
  <dc:title/>
</cp:coreProperties>
</file>