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Характеристики товара:</w:t>
      </w:r>
    </w:p>
    <w:p>
      <w:pPr>
        <w:pStyle w:val="Normal"/>
        <w:rPr/>
      </w:pPr>
      <w:r>
        <w:rPr/>
        <w:t>Вид турникета, трипод</w:t>
        <w:tab/>
        <w:t>соответствие</w:t>
      </w:r>
    </w:p>
    <w:p>
      <w:pPr>
        <w:pStyle w:val="Normal"/>
        <w:rPr/>
      </w:pPr>
      <w:r>
        <w:rPr/>
        <w:t>Глубина, мм</w:t>
        <w:tab/>
        <w:t>от 270</w:t>
      </w:r>
    </w:p>
    <w:p>
      <w:pPr>
        <w:pStyle w:val="Normal"/>
        <w:rPr/>
      </w:pPr>
      <w:r>
        <w:rPr/>
        <w:t>Ширина, мм</w:t>
        <w:tab/>
        <w:t>от 270</w:t>
      </w:r>
    </w:p>
    <w:p>
      <w:pPr>
        <w:pStyle w:val="Normal"/>
        <w:rPr/>
      </w:pPr>
      <w:r>
        <w:rPr/>
        <w:t>Высота, мм</w:t>
        <w:tab/>
        <w:t>от 950</w:t>
      </w:r>
    </w:p>
    <w:p>
      <w:pPr>
        <w:pStyle w:val="Normal"/>
        <w:rPr/>
      </w:pPr>
      <w:r>
        <w:rPr/>
        <w:t>Степень защиты оболочки IP</w:t>
        <w:tab/>
        <w:t>от 60</w:t>
      </w:r>
    </w:p>
    <w:p>
      <w:pPr>
        <w:pStyle w:val="Normal"/>
        <w:rPr/>
      </w:pPr>
      <w:r>
        <w:rPr/>
        <w:t>Пропускная способность, чел/мин.</w:t>
        <w:tab/>
        <w:t>от 30</w:t>
      </w:r>
    </w:p>
    <w:p>
      <w:pPr>
        <w:pStyle w:val="Normal"/>
        <w:rPr/>
      </w:pPr>
      <w:r>
        <w:rPr/>
        <w:t>Планка антипаника, автоматическая/ручная</w:t>
        <w:tab/>
        <w:t>наличие</w:t>
      </w:r>
    </w:p>
    <w:p>
      <w:pPr>
        <w:pStyle w:val="Normal"/>
        <w:rPr/>
      </w:pPr>
      <w:r>
        <w:rPr/>
        <w:t>Электрическое напряжение, В</w:t>
        <w:tab/>
        <w:t>220</w:t>
      </w:r>
    </w:p>
    <w:p>
      <w:pPr>
        <w:pStyle w:val="Normal"/>
        <w:rPr/>
      </w:pPr>
      <w:r>
        <w:rPr/>
        <w:t>Электромагнитный привод</w:t>
        <w:tab/>
        <w:t>наличие</w:t>
      </w:r>
    </w:p>
    <w:p>
      <w:pPr>
        <w:pStyle w:val="Normal"/>
        <w:rPr/>
      </w:pPr>
      <w:r>
        <w:rPr/>
        <w:t>Штатные места для установки на вход и выход устройств считывания карт</w:t>
        <w:tab/>
        <w:t>наличие</w:t>
      </w:r>
    </w:p>
    <w:p>
      <w:pPr>
        <w:pStyle w:val="Normal"/>
        <w:rPr/>
      </w:pPr>
      <w:r>
        <w:rPr/>
        <w:t>Пульт дистанционного управления</w:t>
        <w:tab/>
        <w:t>наличие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2019-09-03T17:45:52Z</dcterms:created>
  <dc:creator/>
  <dc:description/>
  <dc:language>ru-RU</dc:language>
  <cp:lastModifiedBy/>
  <dcterms:modified xsi:type="dcterms:W3CDTF">2019-09-03T17:46:43Z</dcterms:modified>
  <cp:revision>1</cp:revision>
  <dc:subject/>
  <dc:title/>
</cp:coreProperties>
</file>