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985"/>
        <w:gridCol w:w="4252"/>
        <w:gridCol w:w="1433"/>
        <w:gridCol w:w="1149"/>
      </w:tblGrid>
      <w:tr w:rsidR="00703872" w:rsidRPr="00AB114C" w:rsidTr="00B55DE6">
        <w:trPr>
          <w:trHeight w:val="16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Объект закупки (наименование т</w:t>
            </w:r>
            <w:r w:rsidRPr="00AB114C">
              <w:rPr>
                <w:sz w:val="22"/>
                <w:szCs w:val="22"/>
                <w:lang w:eastAsia="en-US"/>
              </w:rPr>
              <w:t>о</w:t>
            </w:r>
            <w:r w:rsidRPr="00AB114C">
              <w:rPr>
                <w:sz w:val="22"/>
                <w:szCs w:val="22"/>
                <w:lang w:eastAsia="en-US"/>
              </w:rPr>
              <w:t xml:space="preserve">вара (в </w:t>
            </w:r>
            <w:proofErr w:type="spellStart"/>
            <w:r w:rsidRPr="00AB114C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AB114C">
              <w:rPr>
                <w:sz w:val="22"/>
                <w:szCs w:val="22"/>
                <w:lang w:eastAsia="en-US"/>
              </w:rPr>
              <w:t>. испол</w:t>
            </w:r>
            <w:r w:rsidRPr="00AB114C">
              <w:rPr>
                <w:sz w:val="22"/>
                <w:szCs w:val="22"/>
                <w:lang w:eastAsia="en-US"/>
              </w:rPr>
              <w:t>ь</w:t>
            </w:r>
            <w:r w:rsidRPr="00AB114C">
              <w:rPr>
                <w:sz w:val="22"/>
                <w:szCs w:val="22"/>
                <w:lang w:eastAsia="en-US"/>
              </w:rPr>
              <w:t>зуемого для выпо</w:t>
            </w:r>
            <w:r w:rsidRPr="00AB114C">
              <w:rPr>
                <w:sz w:val="22"/>
                <w:szCs w:val="22"/>
                <w:lang w:eastAsia="en-US"/>
              </w:rPr>
              <w:t>л</w:t>
            </w:r>
            <w:r w:rsidRPr="00AB114C">
              <w:rPr>
                <w:sz w:val="22"/>
                <w:szCs w:val="22"/>
                <w:lang w:eastAsia="en-US"/>
              </w:rPr>
              <w:t>нения работы или оказания услуги), работы, услуги)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Показатели, позволяющие определить соотве</w:t>
            </w:r>
            <w:r w:rsidRPr="00AB114C">
              <w:rPr>
                <w:sz w:val="22"/>
                <w:szCs w:val="22"/>
                <w:lang w:eastAsia="en-US"/>
              </w:rPr>
              <w:t>т</w:t>
            </w:r>
            <w:r w:rsidRPr="00AB114C">
              <w:rPr>
                <w:sz w:val="22"/>
                <w:szCs w:val="22"/>
                <w:lang w:eastAsia="en-US"/>
              </w:rPr>
              <w:t>ствие закупаемого товара, работы, услуги уст</w:t>
            </w:r>
            <w:r w:rsidRPr="00AB114C">
              <w:rPr>
                <w:sz w:val="22"/>
                <w:szCs w:val="22"/>
                <w:lang w:eastAsia="en-US"/>
              </w:rPr>
              <w:t>а</w:t>
            </w:r>
            <w:r w:rsidRPr="00AB114C">
              <w:rPr>
                <w:sz w:val="22"/>
                <w:szCs w:val="22"/>
                <w:lang w:eastAsia="en-US"/>
              </w:rPr>
              <w:t>новленным требованиям</w:t>
            </w:r>
          </w:p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Функциональные, технические и качественные характеристики, эксплуатационные характер</w:t>
            </w:r>
            <w:r w:rsidRPr="00AB114C">
              <w:rPr>
                <w:sz w:val="22"/>
                <w:szCs w:val="22"/>
                <w:lang w:eastAsia="en-US"/>
              </w:rPr>
              <w:t>и</w:t>
            </w:r>
            <w:r w:rsidRPr="00AB114C">
              <w:rPr>
                <w:sz w:val="22"/>
                <w:szCs w:val="22"/>
                <w:lang w:eastAsia="en-US"/>
              </w:rPr>
              <w:t>стики объекта закупки (при необходимости)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Колич</w:t>
            </w:r>
            <w:r w:rsidRPr="00AB114C">
              <w:rPr>
                <w:sz w:val="22"/>
                <w:szCs w:val="22"/>
                <w:lang w:eastAsia="en-US"/>
              </w:rPr>
              <w:t>е</w:t>
            </w:r>
            <w:r w:rsidRPr="00AB114C">
              <w:rPr>
                <w:sz w:val="22"/>
                <w:szCs w:val="22"/>
                <w:lang w:eastAsia="en-US"/>
              </w:rPr>
              <w:t>ство товара объем выпо</w:t>
            </w:r>
            <w:r w:rsidRPr="00AB114C">
              <w:rPr>
                <w:sz w:val="22"/>
                <w:szCs w:val="22"/>
                <w:lang w:eastAsia="en-US"/>
              </w:rPr>
              <w:t>л</w:t>
            </w:r>
            <w:r w:rsidRPr="00AB114C">
              <w:rPr>
                <w:sz w:val="22"/>
                <w:szCs w:val="22"/>
                <w:lang w:eastAsia="en-US"/>
              </w:rPr>
              <w:t>нения работы или ок</w:t>
            </w:r>
            <w:r w:rsidRPr="00AB114C">
              <w:rPr>
                <w:sz w:val="22"/>
                <w:szCs w:val="22"/>
                <w:lang w:eastAsia="en-US"/>
              </w:rPr>
              <w:t>а</w:t>
            </w:r>
            <w:r w:rsidRPr="00AB114C">
              <w:rPr>
                <w:sz w:val="22"/>
                <w:szCs w:val="22"/>
                <w:lang w:eastAsia="en-US"/>
              </w:rPr>
              <w:t>зания услуги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Ед</w:t>
            </w:r>
            <w:r w:rsidRPr="00AB114C">
              <w:rPr>
                <w:sz w:val="22"/>
                <w:szCs w:val="22"/>
                <w:lang w:eastAsia="en-US"/>
              </w:rPr>
              <w:t>и</w:t>
            </w:r>
            <w:r w:rsidRPr="00AB114C">
              <w:rPr>
                <w:sz w:val="22"/>
                <w:szCs w:val="22"/>
                <w:lang w:eastAsia="en-US"/>
              </w:rPr>
              <w:t>ница и</w:t>
            </w:r>
            <w:r w:rsidRPr="00AB114C">
              <w:rPr>
                <w:sz w:val="22"/>
                <w:szCs w:val="22"/>
                <w:lang w:eastAsia="en-US"/>
              </w:rPr>
              <w:t>з</w:t>
            </w:r>
            <w:r w:rsidRPr="00AB114C">
              <w:rPr>
                <w:sz w:val="22"/>
                <w:szCs w:val="22"/>
                <w:lang w:eastAsia="en-US"/>
              </w:rPr>
              <w:t>м</w:t>
            </w:r>
            <w:r w:rsidRPr="00AB114C">
              <w:rPr>
                <w:sz w:val="22"/>
                <w:szCs w:val="22"/>
                <w:lang w:eastAsia="en-US"/>
              </w:rPr>
              <w:t>е</w:t>
            </w:r>
            <w:r w:rsidRPr="00AB114C">
              <w:rPr>
                <w:sz w:val="22"/>
                <w:szCs w:val="22"/>
                <w:lang w:eastAsia="en-US"/>
              </w:rPr>
              <w:t>р</w:t>
            </w:r>
            <w:r w:rsidRPr="00AB114C">
              <w:rPr>
                <w:sz w:val="22"/>
                <w:szCs w:val="22"/>
                <w:lang w:eastAsia="en-US"/>
              </w:rPr>
              <w:t>е</w:t>
            </w:r>
            <w:r w:rsidRPr="00AB114C">
              <w:rPr>
                <w:sz w:val="22"/>
                <w:szCs w:val="22"/>
                <w:lang w:eastAsia="en-US"/>
              </w:rPr>
              <w:t xml:space="preserve">ния 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Потолочная люс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</w:rPr>
              <w:t>Тип изделия: люстра потолочная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Диаметр, мм: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500-620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Высота, мм: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170-250</w:t>
            </w:r>
            <w:r w:rsidRPr="00AB114C">
              <w:rPr>
                <w:color w:val="000000"/>
                <w:sz w:val="22"/>
                <w:szCs w:val="22"/>
              </w:rPr>
              <w:br/>
              <w:t>Количество ламп: 3</w:t>
            </w:r>
            <w:r w:rsidRPr="00AB114C">
              <w:rPr>
                <w:color w:val="000000"/>
                <w:sz w:val="22"/>
                <w:szCs w:val="22"/>
              </w:rPr>
              <w:br/>
              <w:t>Тип цоколя: Е27</w:t>
            </w:r>
            <w:r w:rsidRPr="00AB114C">
              <w:rPr>
                <w:color w:val="000000"/>
                <w:sz w:val="22"/>
                <w:szCs w:val="22"/>
              </w:rPr>
              <w:br/>
              <w:t>Количество рожков: 3</w:t>
            </w:r>
            <w:r w:rsidRPr="00AB114C">
              <w:rPr>
                <w:color w:val="000000"/>
                <w:sz w:val="22"/>
                <w:szCs w:val="22"/>
              </w:rPr>
              <w:br/>
              <w:t>материал плафона: стекло</w:t>
            </w:r>
            <w:r w:rsidRPr="00AB114C">
              <w:rPr>
                <w:color w:val="000000"/>
                <w:sz w:val="22"/>
                <w:szCs w:val="22"/>
              </w:rPr>
              <w:br/>
              <w:t>материал арматуры: металл</w:t>
            </w:r>
            <w:r w:rsidRPr="00AB114C">
              <w:rPr>
                <w:color w:val="000000"/>
                <w:sz w:val="22"/>
                <w:szCs w:val="22"/>
              </w:rPr>
              <w:br/>
              <w:t>цвет арматуры: хром или бронза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напряжение, В: </w:t>
            </w:r>
            <w:r w:rsidRPr="00AB114C">
              <w:rPr>
                <w:color w:val="000000"/>
                <w:sz w:val="22"/>
                <w:szCs w:val="22"/>
                <w:u w:val="double"/>
              </w:rPr>
              <w:t>220-230</w:t>
            </w:r>
            <w:r w:rsidRPr="00AB114C">
              <w:rPr>
                <w:color w:val="000000"/>
                <w:sz w:val="22"/>
                <w:szCs w:val="22"/>
              </w:rPr>
              <w:br/>
              <w:t>Мощность лампы, Вт: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 xml:space="preserve"> не менее 60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менее IP20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371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Светильник св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тодиодный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rPr>
                <w:color w:val="000000"/>
                <w:sz w:val="22"/>
                <w:szCs w:val="22"/>
              </w:rPr>
            </w:pPr>
            <w:r w:rsidRPr="00AB114C">
              <w:rPr>
                <w:color w:val="000000"/>
                <w:sz w:val="22"/>
                <w:szCs w:val="22"/>
              </w:rPr>
              <w:t>Тип изделия: Светильник светодиодный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Материала </w:t>
            </w:r>
            <w:proofErr w:type="spellStart"/>
            <w:r w:rsidRPr="00AB114C">
              <w:rPr>
                <w:color w:val="000000"/>
                <w:sz w:val="22"/>
                <w:szCs w:val="22"/>
              </w:rPr>
              <w:t>рассеивателя</w:t>
            </w:r>
            <w:proofErr w:type="spellEnd"/>
            <w:r w:rsidRPr="00AB114C">
              <w:rPr>
                <w:color w:val="000000"/>
                <w:sz w:val="22"/>
                <w:szCs w:val="22"/>
              </w:rPr>
              <w:t xml:space="preserve">: декоративная решетка или опаловый </w:t>
            </w:r>
            <w:proofErr w:type="spellStart"/>
            <w:r w:rsidRPr="00AB114C">
              <w:rPr>
                <w:color w:val="000000"/>
                <w:sz w:val="22"/>
                <w:szCs w:val="22"/>
              </w:rPr>
              <w:t>рассеиватель</w:t>
            </w:r>
            <w:proofErr w:type="spellEnd"/>
            <w:r w:rsidRPr="00AB114C">
              <w:rPr>
                <w:color w:val="000000"/>
                <w:sz w:val="22"/>
                <w:szCs w:val="22"/>
              </w:rPr>
              <w:br/>
              <w:t>Материал корпуса: металл или алюминий</w:t>
            </w:r>
            <w:r w:rsidRPr="00AB114C">
              <w:rPr>
                <w:color w:val="000000"/>
                <w:sz w:val="22"/>
                <w:szCs w:val="22"/>
              </w:rPr>
              <w:br/>
              <w:t>Диапазон рабочих температур: −10С° +40С° или более широкий диапазон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Коэффициент мощности: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менее 0,8</w:t>
            </w:r>
            <w:r w:rsidRPr="00AB114C">
              <w:rPr>
                <w:color w:val="000000"/>
                <w:sz w:val="22"/>
                <w:szCs w:val="22"/>
              </w:rPr>
              <w:t>;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Коэффициент пульсации: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более 0,05</w:t>
            </w:r>
            <w:r w:rsidRPr="00AB114C">
              <w:rPr>
                <w:color w:val="000000"/>
                <w:sz w:val="22"/>
                <w:szCs w:val="22"/>
              </w:rPr>
              <w:t>;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Индекс цветопередачи: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менее 70;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Цветовая температура, К: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3800-4500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Световой поток, Лм: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менее 1050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</w:rPr>
              <w:t xml:space="preserve"> 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Тип лампы: LED 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Пускорегулирующая аппаратура: В комплекте 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Мощность, Вт: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менее 18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Высота, мм: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более 134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Длина, мм: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600-640</w:t>
            </w:r>
            <w:r w:rsidRPr="00AB114C">
              <w:rPr>
                <w:color w:val="000000"/>
                <w:sz w:val="22"/>
                <w:szCs w:val="22"/>
              </w:rPr>
              <w:br/>
              <w:t xml:space="preserve">Ширина, мм: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более 72</w:t>
            </w:r>
            <w:r w:rsidRPr="00AB114C">
              <w:rPr>
                <w:color w:val="000000"/>
                <w:sz w:val="22"/>
                <w:szCs w:val="22"/>
              </w:rPr>
              <w:br/>
              <w:t>Место установки: на стены или потолок</w:t>
            </w:r>
            <w:r w:rsidRPr="00AB114C">
              <w:rPr>
                <w:color w:val="000000"/>
                <w:sz w:val="22"/>
                <w:szCs w:val="22"/>
              </w:rPr>
              <w:br/>
              <w:t>Способ монтажа: накладной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</w:rPr>
              <w:t xml:space="preserve">Класс </w:t>
            </w:r>
            <w:proofErr w:type="spellStart"/>
            <w:r w:rsidRPr="00AB114C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AB114C">
              <w:rPr>
                <w:color w:val="000000"/>
                <w:sz w:val="22"/>
                <w:szCs w:val="22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</w:rPr>
              <w:t>не ниже класса А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Светильник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светильник с крышкой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Рассеиватель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в комплекте: да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рассеивателя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термостойкое стекло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Тип цоколя: E27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Мощность лампы, Вт: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60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Количество ламп: 1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Напряжение, В: </w:t>
            </w:r>
            <w:r w:rsidRPr="00AB114C">
              <w:rPr>
                <w:color w:val="000000"/>
                <w:sz w:val="22"/>
                <w:szCs w:val="22"/>
                <w:u w:val="double"/>
                <w:lang w:eastAsia="en-US"/>
              </w:rPr>
              <w:t xml:space="preserve">220-230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Материал корпуса: алюминий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Антикоррозийное покрытие: есть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Цвет корпуса:  Белый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Степень защит: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IP54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Светораспределение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Симметричное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Выход светового потока: Прямой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Подходит для аварийного освещения: Да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Место установки: на стены или потолок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Ширина,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190-200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Высота,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70-80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Класс защиты: I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Материал патрона: керамический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Заземление: Да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Уплотнитель: термостойкая резина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350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Щит распредел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тельный ЩРн-36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щит распределительный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Цвет: Серый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Навесной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Наличие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замка: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Материал изделия: Металл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Степень защиты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IP54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модулей DIN: 36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Количество рядов: 3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Класс электробезопасности: I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Высота,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560-570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Ширина,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305-315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Глубина,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более 140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Дверь: металлическая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ток, А: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100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Масса, кг: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более 7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Толщина материала изделия,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0.8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Климатическое исполнение: У2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Количество вводов: 5 отверстий D20мм(снизу)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Автоматический выключатель 3Р 50А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выключатель автоматический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силовых полюсов: 3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Номинальное напряжение, В: 400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60898): 4.5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Номинальный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50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Исполнение: стационарное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Способ монтажа: DIN-рейка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модулей DIN: 3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IP20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25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Климатическое исполнение: УХЛ4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Выключатель дифференциал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ного тока 2Р 25А 30мА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Выключатель дифференц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ального тока (УЗО)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полюсов: 2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срабатывания по дифференциальному току AC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Дифференциальный ток, мА: 30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25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модулей DIN: 2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DIN-рейка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тока: Переменный (AC)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Напряжение, В: 220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Диапазон рабочих температур: от -25 до +40 или более широкий диапазон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Климатическое исполнение: УХЛ4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подключаемого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кабеля,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25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импульсное выдерживаемое напряжение: 6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Условный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номин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диф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ток КЗ: 4,5 кА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Автоматический выключатель 1Р С25А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Выключатель автоматический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силовых полюсов: 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Номинальное напряжение, В: 220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 4.5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Номинальный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25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Исполнение: Стационарное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Способ монтажа: DIN-рейка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модулей: DIN 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IP20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Род тока: Переменный (AC)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Диапазон рабочих температур: от -40 до +50 или более широкий диапазон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25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Климатическое исполнение: УХЛ4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Автоматический выключатель 1Р С16А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"Тип изделия: выключатель автоматич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ский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Количество силовых полюсов: 1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напряжение, В: 220-230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60898): 4.5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не менее 16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Din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-рейка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Количество модулей DIN: 1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Степень защиты: не менее IP20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Предельная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4.5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не менее 25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Климатическое исполнение: УХЛ4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Автоматический выключатель 1Р С10А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Выключатель автоматический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силовых полюсов: 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Номинальное напряжение, В: 220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 4.5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Номинальный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10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Исполнение: Стационарное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Способ монтажа: DIN-рейка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модулей: DIN 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IP20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Род тока: Переменный (AC)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Диапазон рабочих температур: от -40 до +50 или более широкий диапазон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25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Климатическое исполнение: УХЛ4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Автоматический выключатель 1Р С50А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выключатель автоматический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Количество силовых полюсов: 1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Номинальное напряжение, В: </w:t>
            </w:r>
            <w:r w:rsidRPr="00AB114C">
              <w:rPr>
                <w:color w:val="000000"/>
                <w:sz w:val="22"/>
                <w:szCs w:val="22"/>
                <w:u w:val="double"/>
                <w:lang w:eastAsia="en-US"/>
              </w:rPr>
              <w:t xml:space="preserve">220-230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60898): 4.5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Номинальный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50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Способ монтажа: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Din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-рейка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модулей DIN: 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IP20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Предельная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4.5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25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Климатическое исполнение: УХЛ4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Автоматический выключатель 1Р С32А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выключатель автоматический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Количество силовых полюсов: 1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Номинальное напряжение, В: </w:t>
            </w:r>
            <w:r w:rsidRPr="00AB114C">
              <w:rPr>
                <w:color w:val="000000"/>
                <w:sz w:val="22"/>
                <w:szCs w:val="22"/>
                <w:u w:val="double"/>
                <w:lang w:eastAsia="en-US"/>
              </w:rPr>
              <w:t xml:space="preserve">220-230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60898): 4.5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Номинальный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32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Способ монтажа: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Din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-рейка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Количество модулей DIN: 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Предельная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4.5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25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Климатическое исполнение: УХЛ4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Дифференциал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ь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ный автомат 2Р 16А 30мА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полюсов 2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напряжение, В 220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Характеристика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эл.магнитного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C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 4.5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срабатывания по дифференциальному току AC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Дифференциальный ток, мА 30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16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модулей DIN 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 Выключатель автоматический дифференциального тока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 DIN-рейка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Степень защиты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  <w:t xml:space="preserve">IP20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 Переменный (AC)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Диапазон рабочих температур от -25 до +40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Климатическое исполнение УХЛ4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Предельная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4.5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беля, мм2 35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Реверсивный р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бильник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Рубильник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400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полюсов: 3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Степень защиты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IP30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тока: Переменный/Постоянный (AC/DC)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Вид рукоятки: Рычажного типа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Исполнение рукоятки: Несъемная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Исполнение: с рукояткой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Напряжение, В: 1000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полюсов,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управления: рукоятка поворотная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Номинальный ток AC 21 (А) до 690В: 400 Номинальный ток AC 22 (А) до 690В: 400 Номинальный ток AC 23 (А) до 415В: 400 Номинальный ток AC 23 (А) до 440В: 400 Номинальный ток AC 23 (А) до 690В: 400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импульсное выдерживаемое напряжение (U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имп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:12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  <w:p w:rsidR="00703872" w:rsidRPr="00AB114C" w:rsidRDefault="00703872" w:rsidP="00B55DE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AB114C">
              <w:rPr>
                <w:iCs/>
                <w:sz w:val="22"/>
                <w:szCs w:val="22"/>
                <w:lang w:eastAsia="en-US"/>
              </w:rPr>
              <w:t>Реверсивные рубильники представляют собой конструкцию, состоящую из двух стандартных выключателей нагрузки, сблокированных между собой специал</w:t>
            </w:r>
            <w:r w:rsidRPr="00AB114C">
              <w:rPr>
                <w:iCs/>
                <w:sz w:val="22"/>
                <w:szCs w:val="22"/>
                <w:lang w:eastAsia="en-US"/>
              </w:rPr>
              <w:t>ь</w:t>
            </w:r>
            <w:r w:rsidRPr="00AB114C">
              <w:rPr>
                <w:iCs/>
                <w:sz w:val="22"/>
                <w:szCs w:val="22"/>
                <w:lang w:eastAsia="en-US"/>
              </w:rPr>
              <w:t>ным механизмом, который предотвращает включение второго источника питания при включенном первом. Готовое изделие им</w:t>
            </w:r>
            <w:r w:rsidRPr="00AB114C">
              <w:rPr>
                <w:iCs/>
                <w:sz w:val="22"/>
                <w:szCs w:val="22"/>
                <w:lang w:eastAsia="en-US"/>
              </w:rPr>
              <w:t>е</w:t>
            </w:r>
            <w:r w:rsidRPr="00AB114C">
              <w:rPr>
                <w:iCs/>
                <w:sz w:val="22"/>
                <w:szCs w:val="22"/>
                <w:lang w:eastAsia="en-US"/>
              </w:rPr>
              <w:t>ет маркировку на 3 положения I-0-II и предназначено для ввода резервной линии</w:t>
            </w:r>
          </w:p>
          <w:p w:rsidR="00703872" w:rsidRPr="00AB114C" w:rsidRDefault="00703872" w:rsidP="00B55DE6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657350" cy="1657350"/>
                  <wp:effectExtent l="0" t="0" r="0" b="0"/>
                  <wp:docPr id="10" name="Рисунок 10" descr="Рубильник OT 400E03CP (1SCA022771R85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убильник OT 400E03CP (1SCA022771R85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Держатель пла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в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кой вставки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держатель плавкой вставки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напряжение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Uп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, В: 1000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Номинальный ток: от 40 до 400 А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Присоединение внешних проводников: п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реднее, М10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Род тока: переменный/постоянный (AC/DC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)  Габарит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предохранителя: 2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Плавкая вставка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предохранитель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Номинальный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ток, А: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200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Диапазон рабочих температур: от -60 до +40 или более широкий диапазон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Конструктивный размер: типоразмер 2 (NH2)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полюсов: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1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Присоединение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внешних проводников: н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жевое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Способ установки: на основание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Категория применения предохранителя: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>Номинальное рабочее напряжение пер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менного тока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Ue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(В): </w:t>
            </w:r>
            <w:r w:rsidRPr="00AB114C">
              <w:rPr>
                <w:color w:val="000000"/>
                <w:sz w:val="22"/>
                <w:szCs w:val="22"/>
                <w:u w:val="double"/>
                <w:lang w:eastAsia="en-US"/>
              </w:rPr>
              <w:t>380-400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Климатическое исполнение: УХЛ3  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br/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Автоматический выключатель 160А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Выключатель автоматический в литом корпусе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полюсов: 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напряжение, В: 690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160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Вид привода: Ручной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Исполнение: Стационарное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тока: Переменный (AC)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Монтажная плата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Уставка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срабатывания магнитного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Im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, А: 1600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Крепление: Винтовое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Диапазон рабочих температур: от -60 до +40 или более широкий диапазон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Климатическое исполнение: УХЛ3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Предельная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18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Наличие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дугогасительной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камеры: 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185 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Автоматический выключатель 100А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Выключатель автоматический в литом корпусе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полюсов: 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напряжение, В: 690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ток,А</w:t>
            </w:r>
            <w:proofErr w:type="spellEnd"/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100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Вид привода: Ручной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Исполнение: Стационарное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тока: Переменный (AC)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Монтажная плата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Уставка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срабатывания магнитного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Im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, А: 1600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Крепление: Винтовое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Диапазон рабочих температур: от -60 до +40 или более широкий диапазон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Климатическое исполнение: УХЛ3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Предельная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15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Наличие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дугогасительной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камеры: 3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Максимальное сечение подключаемого к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беля, мм2: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185  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Электрощит ЩАП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3х-фазный 380/220В IP54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Электрощит ЩАП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Предназначен для автоматического пер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ключения питания с основного ввода на резервный в случае возникновения авари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й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ных ситуаций на основном вводе.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Номинальное напряжение: 380/220 В; 50 Гц.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Номинальный ток: 32 А.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Степень защиты: IP54.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установки: навесной.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корпуса: металлический, окрашен п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рошково-полимерным композитом.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Габаритные размеры, мм: 400×500×200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924050" cy="1695450"/>
                  <wp:effectExtent l="0" t="0" r="0" b="0"/>
                  <wp:docPr id="9" name="Рисунок 9" descr="https://www.electro-mpo.ru/upload/bo/pic/w10w4b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s://www.electro-mpo.ru/upload/bo/pic/w10w4b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89" b="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Комплектация изделия: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•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  <w:t>Шина «ноль», минимальное кол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чество отверстий 8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- 1 шт.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657350" cy="1657350"/>
                  <wp:effectExtent l="0" t="0" r="0" b="0"/>
                  <wp:docPr id="8" name="Рисунок 8" descr="https://www.electro-mpo.ru/upload/bo/pic/hw0s4om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https://www.electro-mpo.ru/upload/bo/pic/hw0s4om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•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  <w:t>Шина «земля», минимальное кол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чество отверстий 7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-1 шт.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600200" cy="1600200"/>
                  <wp:effectExtent l="0" t="0" r="0" b="0"/>
                  <wp:docPr id="7" name="Рисунок 7" descr="https://www.electro-mpo.ru/upload/bo/pic/hw0s4om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www.electro-mpo.ru/upload/bo/pic/hw0s4om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• Автоматический выключатель - 4 шт.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силовых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полюсов: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Номинальное напряжение, В: 220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Характеристика эл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. магнитного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: C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Номинальная отключающая способность,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кA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(AC) (IEC/EN 60898): 4.5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Номинальный ток, А: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не менее 6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Исполнение: стационарный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на DIN-рейку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модулей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DIN: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1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тепловой, электрома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г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нитный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тока: переменный 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• Реверсивный пускатель -1 шт.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Номинальный ток контактов головной ц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пи: 40 А.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Номинальное напряжение по изоляции: 660 В, 50 Гц.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Напряжение катушки: 220 В.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Контактная группа: 4 «замыкающихся» + 2 «размыкающихся».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752600" cy="1457325"/>
                  <wp:effectExtent l="0" t="0" r="0" b="9525"/>
                  <wp:docPr id="6" name="Рисунок 6" descr="https://www.electro-mpo.ru/upload/bo/pic/u70m2m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s://www.electro-mpo.ru/upload/bo/pic/u70m2m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9" b="10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• Выключатель-разъединитель-2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Номинальный ток: 40А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Количество силовых полюсов: 3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• Автоматический выключатель - 1 шт.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Номинальный ток: 32А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Характеристика эл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. магнитного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B114C">
              <w:rPr>
                <w:color w:val="000000"/>
                <w:sz w:val="22"/>
                <w:szCs w:val="22"/>
                <w:lang w:eastAsia="en-US"/>
              </w:rPr>
              <w:t>расцепит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ля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>: C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Количество силовых полюсов: 3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• Реле контроля фаз - 1 шт.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Род тока: Переменный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фаз: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3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Коммутируемый ток,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А: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5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контактов: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2НЗ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Напряжение,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В: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>380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2009775" cy="2009775"/>
                  <wp:effectExtent l="0" t="0" r="0" b="9525"/>
                  <wp:docPr id="5" name="Рисунок 5" descr="Реле напряжения ЕЛ-11М-15 380В 50Гц 1модуль DIN-р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Реле напряжения ЕЛ-11М-15 380В 50Гц 1модуль DIN-р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• Арматура светосигнальная   -1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Ном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нальное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напряжение: 24 В.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Цвет: красный.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Монтажный диаметр: 22 мм.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Габаритные размеры: Ø30х62 мм.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лампы: светодиодная коммутаторная.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Контакты: винтовые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400175" cy="1400175"/>
                  <wp:effectExtent l="0" t="0" r="9525" b="9525"/>
                  <wp:docPr id="4" name="Рисунок 4" descr="https://www.electro-mpo.ru/upload/bo/pic/vz10eo4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s://www.electro-mpo.ru/upload/bo/pic/vz10eo4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• Арматура 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светосигнальная  -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1шт    Ном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нальное напряжение: 24 В.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Цвет: зелёный.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Монтажный диаметр: 22 мм.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Габаритные размеры: Ø30х62 мм.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лампы: светодиодная коммутаторная.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Контакты: винтовые.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400175" cy="1400175"/>
                  <wp:effectExtent l="0" t="0" r="9525" b="9525"/>
                  <wp:docPr id="3" name="Рисунок 3" descr="https://www.electro-mpo.ru/upload/bo/pic/vz10h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s://www.electro-mpo.ru/upload/bo/pic/vz10h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• Клемма проходная винтовая - 3 </w:t>
            </w: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Назначение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зажима: стандартный.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Ввод провода: боковой.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Способ присоединения провода: винтовой.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Способ крепления: на DIN-рейку.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Материал корпуса: полиамид.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Материал зажима: хромированная сталь Сечение провода, мм²: 2,5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. ток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, А: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24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ab/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Ном</w:t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. напряжение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>, В: 800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800225" cy="1800225"/>
                  <wp:effectExtent l="0" t="0" r="9525" b="9525"/>
                  <wp:docPr id="2" name="Рисунок 2" descr="https://www.electro-mpo.ru/upload/bo/pic/gl0ze8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electro-mpo.ru/upload/bo/pic/gl0ze8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Корпус ШУ-2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изделия: Электрощит ШУ2.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Назначение: для учета электрической эне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гии в трехфазных сетях.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Для установки двух счетчиков трансфо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р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маторного включения с номинальным 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ком: 5—7,5 А.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Номинальное напряжение: 380/220 В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Степень защиты: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IP31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Количество окон для снятия показаний без открывания электрощита: 2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установки: навесной.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Тип корпуса: металлический, окрашен п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рошково-полимерным композитом.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Высота,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790-810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Ширина,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645-655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Глубина, мм: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245-255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noProof/>
                <w:sz w:val="22"/>
                <w:szCs w:val="22"/>
              </w:rPr>
              <w:drawing>
                <wp:inline distT="0" distB="0" distL="0" distR="0">
                  <wp:extent cx="1552575" cy="1209675"/>
                  <wp:effectExtent l="0" t="0" r="9525" b="9525"/>
                  <wp:docPr id="1" name="Рисунок 1" descr="https://www.electro-mpo.ru/upload/bo/pic/t50x04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www.electro-mpo.ru/upload/bo/pic/t50x04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60" b="13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</w:tr>
      <w:tr w:rsidR="00703872" w:rsidRPr="00AB114C" w:rsidTr="00B55DE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114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Щит этажный двухквартирный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Тип изделия: щит этажный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Цвет: Серый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Способ монтажа: встраиваемый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Наличие замка: Да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Наличие окна: Да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Степень защиты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  <w:t xml:space="preserve">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менее IP31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Высота, мм: 1000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Ширина, мм: 960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Глубина, мм: 140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Дверь: металлическая 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Материал корпуса: сталь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Покрытие: порошковая окраска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Масса, кг: </w:t>
            </w:r>
            <w:r w:rsidRPr="00AB114C">
              <w:rPr>
                <w:color w:val="000000"/>
                <w:sz w:val="22"/>
                <w:szCs w:val="22"/>
                <w:u w:val="single"/>
                <w:lang w:eastAsia="en-US"/>
              </w:rPr>
              <w:t>не более 20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03872" w:rsidRPr="00AB114C" w:rsidRDefault="00703872" w:rsidP="00B55D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Толщина материала изделия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ab/>
            </w:r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1  Климат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AB114C">
              <w:rPr>
                <w:color w:val="000000"/>
                <w:sz w:val="22"/>
                <w:szCs w:val="22"/>
                <w:lang w:eastAsia="en-US"/>
              </w:rPr>
              <w:t>ческое</w:t>
            </w:r>
            <w:proofErr w:type="gramEnd"/>
            <w:r w:rsidRPr="00AB114C">
              <w:rPr>
                <w:color w:val="000000"/>
                <w:sz w:val="22"/>
                <w:szCs w:val="22"/>
                <w:lang w:eastAsia="en-US"/>
              </w:rPr>
              <w:t xml:space="preserve"> исполнение: УХЛ3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14C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72" w:rsidRPr="00AB114C" w:rsidRDefault="00703872" w:rsidP="00B55D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B114C"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EB63A7" w:rsidRDefault="00703872">
      <w:bookmarkStart w:id="0" w:name="_GoBack"/>
      <w:bookmarkEnd w:id="0"/>
    </w:p>
    <w:sectPr w:rsidR="00EB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2"/>
    <w:rsid w:val="00027A41"/>
    <w:rsid w:val="00703872"/>
    <w:rsid w:val="00D6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9C3F7-13D9-4B31-88DA-1C3C00B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2020-01-20T09:52:00Z</dcterms:created>
  <dcterms:modified xsi:type="dcterms:W3CDTF">2020-01-20T09:52:00Z</dcterms:modified>
</cp:coreProperties>
</file>