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Первый комплект:  лопатки направляющих модернизированных с совмещенными с вставками для четырёхканавачной обойм для газотурбинной установки: </w:t>
      </w:r>
    </w:p>
    <w:p>
      <w:pPr>
        <w:pStyle w:val="Normal"/>
        <w:rPr/>
      </w:pPr>
      <w:r>
        <w:rPr/>
        <w:t xml:space="preserve">МС 176.60.29 - 80 шт, </w:t>
      </w:r>
    </w:p>
    <w:p>
      <w:pPr>
        <w:pStyle w:val="Normal"/>
        <w:rPr/>
      </w:pPr>
      <w:r>
        <w:rPr/>
        <w:t xml:space="preserve">МС  176.60.30- 80 шт, </w:t>
      </w:r>
    </w:p>
    <w:p>
      <w:pPr>
        <w:pStyle w:val="Normal"/>
        <w:rPr/>
      </w:pPr>
      <w:r>
        <w:rPr/>
        <w:t xml:space="preserve">МС  176.60.31- 84 шт, </w:t>
      </w:r>
    </w:p>
    <w:p>
      <w:pPr>
        <w:pStyle w:val="Normal"/>
        <w:rPr/>
      </w:pPr>
      <w:r>
        <w:rPr/>
        <w:t xml:space="preserve">МС 176.60.32-86 шт. </w:t>
      </w:r>
    </w:p>
    <w:p>
      <w:pPr>
        <w:pStyle w:val="Normal"/>
        <w:rPr/>
      </w:pPr>
      <w:r>
        <w:rPr/>
        <w:t xml:space="preserve">МС 178.60.33- 2 шт, </w:t>
      </w:r>
    </w:p>
    <w:p>
      <w:pPr>
        <w:pStyle w:val="Normal"/>
        <w:rPr/>
      </w:pPr>
      <w:r>
        <w:rPr/>
        <w:t xml:space="preserve">МС 176.60.34-2 шт, </w:t>
      </w:r>
    </w:p>
    <w:p>
      <w:pPr>
        <w:pStyle w:val="Normal"/>
        <w:rPr/>
      </w:pPr>
      <w:r>
        <w:rPr/>
        <w:t xml:space="preserve">МС  176.60.35-2 шт, </w:t>
      </w:r>
    </w:p>
    <w:p>
      <w:pPr>
        <w:pStyle w:val="Normal"/>
        <w:rPr/>
      </w:pPr>
      <w:r>
        <w:rPr/>
        <w:t xml:space="preserve">МС  176.60.36- 2 шт, </w:t>
      </w:r>
    </w:p>
    <w:p>
      <w:pPr>
        <w:pStyle w:val="Normal"/>
        <w:rPr/>
      </w:pPr>
      <w:r>
        <w:rPr/>
        <w:t xml:space="preserve">МС  176.60.37 -2шт, </w:t>
      </w:r>
    </w:p>
    <w:p>
      <w:pPr>
        <w:pStyle w:val="Normal"/>
        <w:rPr/>
      </w:pPr>
      <w:r>
        <w:rPr/>
        <w:t xml:space="preserve">МС 176.60.38- 2 шт, </w:t>
      </w:r>
    </w:p>
    <w:p>
      <w:pPr>
        <w:pStyle w:val="Normal"/>
        <w:rPr/>
      </w:pPr>
      <w:r>
        <w:rPr/>
        <w:t xml:space="preserve">МС 176.60.39-2 шт., </w:t>
      </w:r>
    </w:p>
    <w:p>
      <w:pPr>
        <w:pStyle w:val="Normal"/>
        <w:rPr/>
      </w:pPr>
      <w:r>
        <w:rPr/>
        <w:t xml:space="preserve">МС 176.60.40-2 шт.  </w:t>
      </w:r>
    </w:p>
    <w:p>
      <w:pPr>
        <w:pStyle w:val="Normal"/>
        <w:rPr/>
      </w:pPr>
      <w:r>
        <w:rPr/>
        <w:t xml:space="preserve">Второй комплект: Лопатки направляющих для трехканавачной обоймы для газотурбинной установи: </w:t>
      </w:r>
    </w:p>
    <w:p>
      <w:pPr>
        <w:pStyle w:val="Normal"/>
        <w:rPr/>
      </w:pPr>
      <w:r>
        <w:rPr/>
        <w:t xml:space="preserve">178.06.21у-80 шт, </w:t>
      </w:r>
    </w:p>
    <w:p>
      <w:pPr>
        <w:pStyle w:val="Normal"/>
        <w:rPr/>
      </w:pPr>
      <w:r>
        <w:rPr/>
        <w:t xml:space="preserve">178.06.22 у-56 шт, </w:t>
      </w:r>
    </w:p>
    <w:p>
      <w:pPr>
        <w:pStyle w:val="Normal"/>
        <w:rPr/>
      </w:pPr>
      <w:r>
        <w:rPr/>
        <w:t xml:space="preserve">178.06.23у-44 шт, </w:t>
      </w:r>
    </w:p>
    <w:p>
      <w:pPr>
        <w:pStyle w:val="Normal"/>
        <w:rPr/>
      </w:pPr>
      <w:r>
        <w:rPr/>
        <w:t>178.06.24у-16 шт,</w:t>
      </w:r>
    </w:p>
    <w:p>
      <w:pPr>
        <w:pStyle w:val="Normal"/>
        <w:rPr/>
      </w:pPr>
      <w:r>
        <w:rPr/>
        <w:t xml:space="preserve">178.06.36у-24 шт. </w:t>
      </w:r>
    </w:p>
    <w:p>
      <w:pPr>
        <w:pStyle w:val="Normal"/>
        <w:rPr/>
      </w:pPr>
      <w:r>
        <w:rPr/>
        <w:t xml:space="preserve">Третий комплект: Лопатки рабочих для газотурбинной установки: </w:t>
      </w:r>
    </w:p>
    <w:p>
      <w:pPr>
        <w:pStyle w:val="Normal"/>
        <w:rPr/>
      </w:pPr>
      <w:r>
        <w:rPr/>
        <w:t xml:space="preserve">178.26.21у-74 шт,  </w:t>
      </w:r>
    </w:p>
    <w:p>
      <w:pPr>
        <w:pStyle w:val="Normal"/>
        <w:rPr/>
      </w:pPr>
      <w:r>
        <w:rPr/>
        <w:t xml:space="preserve">178.26.21у-74 шт, </w:t>
      </w:r>
    </w:p>
    <w:p>
      <w:pPr>
        <w:pStyle w:val="Normal"/>
        <w:rPr/>
      </w:pPr>
      <w:r>
        <w:rPr/>
        <w:t xml:space="preserve">178.26.21у-01-74шт,  </w:t>
      </w:r>
    </w:p>
    <w:p>
      <w:pPr>
        <w:pStyle w:val="Normal"/>
        <w:rPr/>
      </w:pPr>
      <w:r>
        <w:rPr/>
        <w:t xml:space="preserve">178.26.21у-02-74 шт, </w:t>
      </w:r>
    </w:p>
    <w:p>
      <w:pPr>
        <w:pStyle w:val="Normal"/>
        <w:rPr/>
      </w:pPr>
      <w:r>
        <w:rPr/>
        <w:t xml:space="preserve">178.26.21у-03-74 шт, </w:t>
      </w:r>
    </w:p>
    <w:p>
      <w:pPr>
        <w:pStyle w:val="Normal"/>
        <w:rPr/>
      </w:pPr>
      <w:r>
        <w:rPr/>
        <w:t xml:space="preserve">178.26.21у-04-74 шт,  </w:t>
      </w:r>
    </w:p>
    <w:p>
      <w:pPr>
        <w:pStyle w:val="Normal"/>
        <w:rPr/>
      </w:pPr>
      <w:r>
        <w:rPr/>
        <w:t xml:space="preserve">178.26.21у-05-74 шт,  </w:t>
      </w:r>
    </w:p>
    <w:p>
      <w:pPr>
        <w:pStyle w:val="Normal"/>
        <w:rPr/>
      </w:pPr>
      <w:r>
        <w:rPr/>
        <w:t xml:space="preserve">178.26.21у-06-74 шт.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101</Words>
  <Characters>685</Characters>
  <CharactersWithSpaces>796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2020-02-03T18:59:44Z</dcterms:modified>
  <cp:revision>1</cp:revision>
  <dc:subject/>
  <dc:title/>
</cp:coreProperties>
</file>