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lang w:val="ru-RU"/>
        </w:rPr>
      </w:pPr>
      <w:r>
        <w:rPr>
          <w:rFonts w:cs="Arial" w:ascii="Arial" w:hAnsi="Arial"/>
          <w:color w:val="FF0000"/>
          <w:sz w:val="24"/>
          <w:lang w:val="ru-RU"/>
        </w:rPr>
        <w:t xml:space="preserve">                                                                                     </w:t>
      </w:r>
      <w:r>
        <w:rPr>
          <w:rFonts w:cs="Arial" w:ascii="Arial" w:hAnsi="Arial"/>
          <w:sz w:val="24"/>
          <w:lang w:val="ru-RU"/>
        </w:rPr>
        <w:t>Утверждено: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lang w:val="ru-RU"/>
        </w:rPr>
      </w:pPr>
      <w:r>
        <w:rPr>
          <w:rFonts w:cs="Arial" w:ascii="Arial" w:hAnsi="Arial"/>
          <w:sz w:val="24"/>
          <w:lang w:val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sz w:val="24"/>
          <w:lang w:val="ru-RU"/>
        </w:rPr>
      </w:pPr>
      <w:r>
        <w:rPr>
          <w:rFonts w:cs="Arial" w:ascii="Arial" w:hAnsi="Arial"/>
          <w:sz w:val="20"/>
          <w:szCs w:val="20"/>
          <w:lang w:val="ru-RU"/>
        </w:rPr>
        <w:t>______________ Канищев М.А.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  <w:t>Бюджетодержатель/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16"/>
          <w:szCs w:val="16"/>
          <w:lang w:val="ru-RU"/>
        </w:rPr>
        <w:t>Руководитель подразделения, ФИО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lang w:val="ru-RU"/>
        </w:rPr>
      </w:pPr>
      <w:r>
        <w:rPr>
          <w:rFonts w:cs="Arial" w:ascii="Arial" w:hAnsi="Arial"/>
          <w:sz w:val="24"/>
          <w:lang w:val="ru-RU"/>
        </w:rPr>
        <w:t xml:space="preserve">                                                                                                    </w:t>
      </w:r>
      <w:r>
        <w:rPr>
          <w:rFonts w:cs="Arial" w:ascii="Arial" w:hAnsi="Arial"/>
          <w:sz w:val="24"/>
          <w:lang w:val="ru-RU"/>
        </w:rPr>
        <w:t>«____» _______ 2020 г.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8"/>
          <w:szCs w:val="28"/>
          <w:lang w:val="ru-RU"/>
        </w:rPr>
      </w:pPr>
      <w:r>
        <w:rPr>
          <w:rFonts w:cs="Arial" w:ascii="Arial" w:hAnsi="Arial"/>
          <w:b/>
          <w:sz w:val="28"/>
          <w:szCs w:val="28"/>
          <w:lang w:val="ru-RU"/>
        </w:rPr>
        <w:t>Техническое задание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lang w:val="ru-RU"/>
        </w:rPr>
      </w:pPr>
      <w:bookmarkStart w:id="0" w:name="__DdeLink__243_1838589510"/>
      <w:bookmarkEnd w:id="0"/>
      <w:r>
        <w:rPr>
          <w:rFonts w:cs="Arial" w:ascii="Arial" w:hAnsi="Arial"/>
          <w:sz w:val="24"/>
          <w:lang w:val="ru-RU"/>
        </w:rPr>
        <w:t>На закупку аппликатора термоусадочного колпачка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16"/>
          <w:szCs w:val="16"/>
          <w:lang w:val="ru-RU"/>
        </w:rPr>
      </w:pPr>
      <w:r>
        <w:rPr>
          <w:rFonts w:cs="Arial" w:ascii="Arial" w:hAnsi="Arial"/>
          <w:sz w:val="24"/>
          <w:lang w:val="ru-RU"/>
        </w:rPr>
        <w:t xml:space="preserve">    </w:t>
      </w:r>
      <w:r>
        <w:rPr>
          <w:rFonts w:cs="Arial" w:ascii="Arial" w:hAnsi="Arial"/>
          <w:sz w:val="16"/>
          <w:szCs w:val="16"/>
          <w:lang w:val="ru-RU"/>
        </w:rPr>
        <w:t>наименование товара, работ, услуг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lang w:val="ru-RU"/>
        </w:rPr>
      </w:pPr>
      <w:r>
        <w:rPr>
          <w:rFonts w:cs="Arial" w:ascii="Arial" w:hAnsi="Arial"/>
          <w:sz w:val="24"/>
          <w:lang w:val="ru-RU"/>
        </w:rPr>
        <w:t>Номер Заявка: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lang w:val="en-US"/>
        </w:rPr>
      </w:pPr>
      <w:r>
        <w:rPr>
          <w:rFonts w:cs="Arial" w:ascii="Arial" w:hAnsi="Arial"/>
          <w:sz w:val="24"/>
        </w:rPr>
        <w:t>Дата:</w:t>
      </w:r>
    </w:p>
    <w:tbl>
      <w:tblPr>
        <w:tblW w:w="10207" w:type="dxa"/>
        <w:jc w:val="left"/>
        <w:tblInd w:w="-71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82"/>
        <w:gridCol w:w="5246"/>
        <w:gridCol w:w="4679"/>
      </w:tblGrid>
      <w:tr>
        <w:trPr>
          <w:tblHeader w:val="true"/>
          <w:trHeight w:val="419" w:hRule="atLeast"/>
        </w:trPr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42" w:right="-142" w:hanging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№ 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lang w:val="ru-RU"/>
              </w:rPr>
            </w:pPr>
            <w:r>
              <w:rPr>
                <w:rFonts w:cs="Arial" w:ascii="Arial" w:hAnsi="Arial"/>
                <w:b/>
                <w:lang w:val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lang w:val="ru-RU"/>
              </w:rPr>
            </w:pPr>
            <w:r>
              <w:rPr>
                <w:rFonts w:cs="Arial" w:ascii="Arial" w:hAnsi="Arial"/>
                <w:b/>
                <w:lang w:val="ru-RU"/>
              </w:rPr>
              <w:t>Перечень требований, предъявляемых к поставщику, подрядчику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lang w:val="ru-RU"/>
              </w:rPr>
            </w:pPr>
            <w:r>
              <w:rPr>
                <w:rFonts w:cs="Arial" w:ascii="Arial" w:hAnsi="Arial"/>
                <w:b/>
                <w:lang w:val="ru-RU"/>
              </w:rPr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Содержание требований</w:t>
            </w:r>
          </w:p>
        </w:tc>
      </w:tr>
      <w:tr>
        <w:trPr>
          <w:trHeight w:val="569" w:hRule="atLeast"/>
        </w:trPr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right="-142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000000"/>
                <w:lang w:val="ru-RU"/>
              </w:rPr>
            </w:pPr>
            <w:r>
              <w:rPr>
                <w:rFonts w:cs="Arial" w:ascii="Arial" w:hAnsi="Arial"/>
                <w:b/>
                <w:color w:val="000000"/>
                <w:lang w:val="ru-RU"/>
              </w:rPr>
              <w:t>Место поставки товара, выполнение работ, оказания услуг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(наименование объекта, цех, местоположение)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lang w:val="ru-RU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  <w:t>142000, Моск. обл., г. Домодедово,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  <w:t>Каширское шоссе, 19</w:t>
            </w:r>
          </w:p>
        </w:tc>
      </w:tr>
      <w:tr>
        <w:trPr>
          <w:trHeight w:val="2723" w:hRule="atLeast"/>
        </w:trPr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right="-142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  <w:b/>
                <w:lang w:val="ru-RU"/>
              </w:rPr>
              <w:t>Характеристика объекта закупки</w:t>
            </w:r>
            <w:r>
              <w:rPr>
                <w:rFonts w:cs="Arial" w:ascii="Arial" w:hAnsi="Arial"/>
                <w:lang w:val="ru-RU"/>
              </w:rPr>
              <w:t xml:space="preserve"> с указанием качественных, технических, эксплуатационных особенностей,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  <w:t xml:space="preserve">стандартов (ГОСТ, ТУ, ОСТ, </w:t>
            </w:r>
            <w:r>
              <w:rPr>
                <w:rFonts w:cs="Arial" w:ascii="Arial" w:hAnsi="Arial"/>
                <w:lang w:val="en-US"/>
              </w:rPr>
              <w:t>DIN</w:t>
            </w:r>
            <w:r>
              <w:rPr>
                <w:rFonts w:cs="Arial" w:ascii="Arial" w:hAnsi="Arial"/>
                <w:lang w:val="ru-RU"/>
              </w:rPr>
              <w:t xml:space="preserve">),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инвентарного номера основного средства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  <w:t>Оборудование для автоматического формирования термоусадочного колпачка из рукава и надевания его на горлышко бутыли из поликарбоната 18,9 л закрытую крышкой(</w:t>
            </w:r>
            <w:r>
              <w:rPr>
                <w:rFonts w:cs="Arial" w:ascii="Arial" w:hAnsi="Arial"/>
                <w:lang w:val="en-US"/>
              </w:rPr>
              <w:t>D</w:t>
            </w:r>
            <w:r>
              <w:rPr>
                <w:rFonts w:cs="Arial" w:ascii="Arial" w:hAnsi="Arial"/>
                <w:lang w:val="ru-RU"/>
              </w:rPr>
              <w:t>нар.=58мм).</w:t>
            </w:r>
          </w:p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  <w:t>Размеры термоусадочного рукава:</w:t>
            </w:r>
          </w:p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  <w:t xml:space="preserve">  </w:t>
            </w:r>
            <w:r>
              <w:rPr>
                <w:rFonts w:cs="Arial" w:ascii="Arial" w:hAnsi="Arial"/>
                <w:lang w:val="ru-RU"/>
              </w:rPr>
              <w:t>Ширина – 106 мм, допустимые отклонения +/- 0,2 мм, толщина одного слоя – 60 мкм, максимальный диаметр рулона –380 мм , внутренний диаметр гильзы - 128 мм</w:t>
            </w:r>
          </w:p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  <w:t>ТЕХНИЧЕСКИЕ ТРЕБОВАНИЯ К АПЛИКАТОРУ ТЕРМОУСАДОЧНОЙ ПЛЕНКИ</w:t>
            </w:r>
          </w:p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  <w:t>Максимально близкое к 100% надевание рукава на все бутыли.</w:t>
            </w:r>
          </w:p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  <w:t>Надежная система раскрытия и удержания рукава.</w:t>
            </w:r>
          </w:p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  <w:t>Регулируемая длина термоусадочного колпачка  до 100 мм</w:t>
            </w:r>
          </w:p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  <w:t>Апликатор должен обладать достаточным быстродействием- не менее 65-85</w:t>
            </w:r>
            <w:bookmarkStart w:id="1" w:name="_GoBack"/>
            <w:bookmarkEnd w:id="1"/>
            <w:r>
              <w:rPr>
                <w:rFonts w:cs="Arial" w:ascii="Arial" w:hAnsi="Arial"/>
                <w:lang w:val="ru-RU"/>
              </w:rPr>
              <w:t xml:space="preserve"> циклов надевания колпачка в минуту для работы с существующим оборудованием и совместимостью с ним при инсталяции.</w:t>
            </w:r>
          </w:p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  <w:t>Аппликатор устанавливается вместо существующего подобного оборудования над цепным транспортером высотой 800 мм  и шириной 290 мм</w:t>
            </w:r>
          </w:p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  <w:t>Должна быть простая система протяжки пленки для быстрой смены рулона.</w:t>
            </w:r>
          </w:p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  <w:t>Должно быть два держателя рулона для минимальных потерь времени при смене рулона.</w:t>
            </w:r>
          </w:p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  <w:t>Должна быть обеспечена техническая поддержка.</w:t>
            </w:r>
          </w:p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  <w:t>Минимальное техническое обслуживание.</w:t>
            </w:r>
          </w:p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1080" w:hanging="0"/>
              <w:contextualSpacing/>
              <w:rPr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</w:tr>
      <w:tr>
        <w:trPr>
          <w:trHeight w:val="1184" w:hRule="atLeast"/>
        </w:trPr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right="-142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lang w:val="ru-RU"/>
              </w:rPr>
            </w:pPr>
            <w:r>
              <w:rPr>
                <w:rFonts w:cs="Arial" w:ascii="Arial" w:hAnsi="Arial"/>
                <w:b/>
                <w:lang w:val="ru-RU"/>
              </w:rPr>
              <w:t>Объем закупаемых товаров, состав работ или услуг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  <w:t>1.Поставка  1 штука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  <w:t>2.Пуско—наладочные работы</w:t>
            </w:r>
          </w:p>
        </w:tc>
      </w:tr>
      <w:tr>
        <w:trPr/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right="-142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  <w:b/>
                <w:lang w:val="ru-RU"/>
              </w:rPr>
              <w:t xml:space="preserve">Срок поставки товара, выполнения работ, оказания услуг </w:t>
            </w:r>
            <w:r>
              <w:rPr>
                <w:rFonts w:cs="Arial" w:ascii="Arial" w:hAnsi="Arial"/>
                <w:lang w:val="ru-RU"/>
              </w:rPr>
              <w:t>(дата начала и окончания выполнения работ, услуг и отдельных этапов, периодичность, график)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pacing w:val="-4"/>
                <w:lang w:val="ru-RU"/>
              </w:rPr>
            </w:pPr>
            <w:r>
              <w:rPr>
                <w:rFonts w:cs="Arial" w:ascii="Arial" w:hAnsi="Arial"/>
                <w:spacing w:val="-4"/>
                <w:lang w:val="ru-RU"/>
              </w:rPr>
            </w:r>
          </w:p>
        </w:tc>
      </w:tr>
      <w:tr>
        <w:trPr/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right="-142" w:hanging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  <w:t>5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lang w:val="ru-RU"/>
              </w:rPr>
            </w:pPr>
            <w:r>
              <w:rPr>
                <w:rFonts w:cs="Arial" w:ascii="Arial" w:hAnsi="Arial"/>
                <w:b/>
                <w:lang w:val="ru-RU"/>
              </w:rPr>
              <w:t xml:space="preserve">Оборудование, монтажные принадлежности и материалы </w:t>
            </w:r>
            <w:r>
              <w:rPr>
                <w:rFonts w:cs="Arial" w:ascii="Arial" w:hAnsi="Arial"/>
                <w:lang w:val="ru-RU"/>
              </w:rPr>
              <w:t>(ответственные за поставку, доставку и разгрузку, требования к техническому обеспечению подрядчика)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pacing w:val="-4"/>
                <w:lang w:val="ru-RU"/>
              </w:rPr>
            </w:pPr>
            <w:r>
              <w:rPr>
                <w:rFonts w:cs="Arial" w:ascii="Arial" w:hAnsi="Arial"/>
                <w:spacing w:val="-4"/>
                <w:lang w:val="ru-RU"/>
              </w:rPr>
            </w:r>
          </w:p>
        </w:tc>
      </w:tr>
      <w:tr>
        <w:trPr/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right="-142" w:hanging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  <w:t>6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lang w:val="ru-RU"/>
              </w:rPr>
            </w:pPr>
            <w:r>
              <w:rPr>
                <w:rFonts w:cs="Arial" w:ascii="Arial" w:hAnsi="Arial"/>
                <w:b/>
                <w:lang w:val="ru-RU"/>
              </w:rPr>
              <w:t>Пуско-наладочные работы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  <w:t>да</w:t>
            </w:r>
          </w:p>
        </w:tc>
      </w:tr>
      <w:tr>
        <w:trPr/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right="-142" w:hanging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  <w:t>7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lang w:val="ru-RU"/>
              </w:rPr>
            </w:pPr>
            <w:r>
              <w:rPr>
                <w:rFonts w:cs="Arial" w:ascii="Arial" w:hAnsi="Arial"/>
                <w:b/>
                <w:lang w:val="ru-RU"/>
              </w:rPr>
              <w:t>Персонал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  <w:t>(численность, требования к квалификации)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  <w:t>.</w:t>
            </w:r>
          </w:p>
        </w:tc>
      </w:tr>
      <w:tr>
        <w:trPr/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right="-142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lang w:val="ru-RU"/>
              </w:rPr>
            </w:pPr>
            <w:r>
              <w:rPr>
                <w:rFonts w:cs="Arial" w:ascii="Arial" w:hAnsi="Arial"/>
                <w:b/>
                <w:lang w:val="ru-RU"/>
              </w:rPr>
              <w:t xml:space="preserve">График, режим работы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FF0000"/>
                <w:lang w:val="ru-RU"/>
              </w:rPr>
            </w:pPr>
            <w:r>
              <w:rPr>
                <w:rFonts w:cs="Arial" w:ascii="Arial" w:hAnsi="Arial"/>
                <w:lang w:val="ru-RU"/>
              </w:rPr>
              <w:t>(срок прибытия  бригады в случае срочных заявок)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</w:tr>
      <w:tr>
        <w:trPr/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right="-142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Обязанности подрядчика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18" w:hanging="218"/>
              <w:contextualSpacing/>
              <w:jc w:val="center"/>
              <w:rPr>
                <w:rFonts w:ascii="Arial" w:hAnsi="Arial" w:cs="Arial"/>
                <w:spacing w:val="-4"/>
                <w:lang w:val="ru-RU"/>
              </w:rPr>
            </w:pPr>
            <w:r>
              <w:rPr>
                <w:rFonts w:cs="Arial" w:ascii="Arial" w:hAnsi="Arial"/>
                <w:spacing w:val="-4"/>
                <w:lang w:val="ru-RU"/>
              </w:rPr>
              <w:t>Исполнение договорных обязательств</w:t>
            </w:r>
          </w:p>
        </w:tc>
      </w:tr>
      <w:tr>
        <w:trPr/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right="-142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Гарантийные обязательства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18" w:hanging="218"/>
              <w:contextualSpacing/>
              <w:jc w:val="center"/>
              <w:rPr>
                <w:rFonts w:ascii="Arial" w:hAnsi="Arial" w:cs="Arial"/>
                <w:spacing w:val="-4"/>
                <w:lang w:val="ru-RU"/>
              </w:rPr>
            </w:pPr>
            <w:r>
              <w:rPr>
                <w:rFonts w:cs="Arial" w:ascii="Arial" w:hAnsi="Arial"/>
                <w:spacing w:val="-4"/>
                <w:lang w:val="ru-RU"/>
              </w:rPr>
              <w:t>12 мес.</w:t>
            </w:r>
          </w:p>
        </w:tc>
      </w:tr>
      <w:tr>
        <w:trPr/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right="-142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  <w:b/>
                <w:lang w:val="ru-RU"/>
              </w:rPr>
              <w:t xml:space="preserve">Отчетность </w:t>
            </w:r>
            <w:r>
              <w:rPr>
                <w:rFonts w:cs="Arial" w:ascii="Arial" w:hAnsi="Arial"/>
                <w:lang w:val="ru-RU"/>
              </w:rPr>
              <w:t>(форма и срок предоставления)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18" w:hanging="218"/>
              <w:contextualSpacing/>
              <w:jc w:val="both"/>
              <w:rPr>
                <w:rFonts w:ascii="Arial" w:hAnsi="Arial" w:cs="Arial"/>
                <w:spacing w:val="-4"/>
                <w:lang w:val="ru-RU"/>
              </w:rPr>
            </w:pPr>
            <w:r>
              <w:rPr>
                <w:rFonts w:cs="Arial" w:ascii="Arial" w:hAnsi="Arial"/>
                <w:spacing w:val="-4"/>
                <w:lang w:val="ru-RU"/>
              </w:rPr>
              <w:t>Акт ввода в эксплуатацию</w:t>
            </w:r>
          </w:p>
        </w:tc>
      </w:tr>
      <w:tr>
        <w:trPr>
          <w:trHeight w:val="2205" w:hRule="atLeast"/>
        </w:trPr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right="-142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Перечень прилагаемых чертежей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18" w:hanging="218"/>
              <w:contextualSpacing/>
              <w:jc w:val="center"/>
              <w:rPr>
                <w:rFonts w:ascii="Arial" w:hAnsi="Arial" w:cs="Arial"/>
                <w:spacing w:val="-4"/>
                <w:lang w:val="ru-RU"/>
              </w:rPr>
            </w:pPr>
            <w:r>
              <w:rPr/>
              <w:drawing>
                <wp:inline distT="0" distB="0" distL="0" distR="0">
                  <wp:extent cx="2784475" cy="4949825"/>
                  <wp:effectExtent l="0" t="0" r="0" b="0"/>
                  <wp:docPr id="1" name="Рисунок 2" descr="C:\Users\VKonstantinov\AppData\Local\Microsoft\Windows\Temporary Internet Files\Content.Outlook\F3ETVL5E\20200120_134424_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C:\Users\VKonstantinov\AppData\Local\Microsoft\Windows\Temporary Internet Files\Content.Outlook\F3ETVL5E\20200120_134424_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4475" cy="494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right="-142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lang w:val="ru-RU"/>
              </w:rPr>
            </w:pPr>
            <w:r>
              <w:rPr>
                <w:rFonts w:cs="Arial" w:ascii="Arial" w:hAnsi="Arial"/>
                <w:b/>
                <w:lang w:val="ru-RU"/>
              </w:rPr>
              <w:t>Перечень необходимых разрешительных документов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  <w:t>(лицензии, допуски, свидетельства, разрешения)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Arial" w:hAnsi="Arial" w:cs="Arial"/>
                <w:spacing w:val="-4"/>
                <w:lang w:val="ru-RU"/>
              </w:rPr>
            </w:pPr>
            <w:r>
              <w:rPr>
                <w:rFonts w:cs="Arial" w:ascii="Arial" w:hAnsi="Arial"/>
                <w:spacing w:val="-4"/>
                <w:lang w:val="ru-RU"/>
              </w:rPr>
              <w:t>-</w:t>
            </w:r>
          </w:p>
        </w:tc>
      </w:tr>
      <w:tr>
        <w:trPr/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right="-142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Прочее </w:t>
            </w:r>
            <w:r>
              <w:rPr>
                <w:rFonts w:cs="Arial" w:ascii="Arial" w:hAnsi="Arial"/>
              </w:rPr>
              <w:t>(заполняется при необходимости)</w:t>
            </w:r>
            <w:r>
              <w:rPr>
                <w:rFonts w:cs="Arial" w:ascii="Arial" w:hAnsi="Arial"/>
                <w:b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18" w:hanging="218"/>
              <w:contextualSpacing/>
              <w:jc w:val="both"/>
              <w:rPr>
                <w:rFonts w:ascii="Arial" w:hAnsi="Arial" w:cs="Arial"/>
                <w:spacing w:val="-4"/>
                <w:lang w:val="ru-RU"/>
              </w:rPr>
            </w:pPr>
            <w:r>
              <w:rPr>
                <w:rFonts w:cs="Arial" w:ascii="Arial" w:hAnsi="Arial"/>
                <w:spacing w:val="-4"/>
                <w:lang w:val="ru-RU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  <w:sz w:val="24"/>
          <w:lang w:val="ru-RU"/>
        </w:rPr>
      </w:pPr>
      <w:r>
        <w:rPr>
          <w:rFonts w:cs="Arial" w:ascii="Arial" w:hAnsi="Arial"/>
          <w:sz w:val="24"/>
          <w:lang w:val="ru-RU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lang w:val="ru-RU"/>
        </w:rPr>
      </w:pPr>
      <w:r>
        <w:rPr>
          <w:rFonts w:cs="Arial" w:ascii="Arial" w:hAnsi="Arial"/>
          <w:sz w:val="24"/>
          <w:lang w:val="ru-RU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lang w:val="ru-RU"/>
        </w:rPr>
      </w:pPr>
      <w:r>
        <w:rPr>
          <w:rFonts w:cs="Arial" w:ascii="Arial" w:hAnsi="Arial"/>
          <w:sz w:val="24"/>
          <w:lang w:val="ru-RU"/>
        </w:rPr>
        <w:t xml:space="preserve">Подготовил - Инициатор: Главный инженер _____________ Железняков А.Ю.     </w:t>
      </w:r>
    </w:p>
    <w:p>
      <w:pPr>
        <w:pStyle w:val="Normal"/>
        <w:spacing w:lineRule="auto" w:line="240" w:before="0" w:after="0"/>
        <w:rPr>
          <w:rFonts w:ascii="Arial" w:hAnsi="Arial" w:cs="Arial"/>
          <w:i/>
          <w:i/>
          <w:sz w:val="24"/>
          <w:vertAlign w:val="superscript"/>
          <w:lang w:val="en-US"/>
        </w:rPr>
      </w:pPr>
      <w:r>
        <w:rPr>
          <w:rFonts w:cs="Arial" w:ascii="Arial" w:hAnsi="Arial"/>
          <w:i/>
          <w:sz w:val="24"/>
          <w:vertAlign w:val="superscript"/>
          <w:lang w:val="ru-RU"/>
        </w:rPr>
        <w:t xml:space="preserve">                                                                           </w:t>
      </w:r>
      <w:r>
        <w:rPr>
          <w:rFonts w:cs="Arial" w:ascii="Arial" w:hAnsi="Arial"/>
          <w:i/>
          <w:sz w:val="24"/>
          <w:vertAlign w:val="superscript"/>
          <w:lang w:val="ru-RU"/>
        </w:rPr>
        <w:t>Должность</w:t>
      </w:r>
      <w:r>
        <w:rPr>
          <w:rFonts w:cs="Arial" w:ascii="Arial" w:hAnsi="Arial"/>
          <w:i/>
          <w:sz w:val="24"/>
          <w:vertAlign w:val="superscript"/>
          <w:lang w:val="en-US"/>
        </w:rPr>
        <w:t xml:space="preserve">, </w:t>
      </w:r>
      <w:r>
        <w:rPr>
          <w:rFonts w:cs="Arial" w:ascii="Arial" w:hAnsi="Arial"/>
          <w:i/>
          <w:sz w:val="24"/>
          <w:vertAlign w:val="superscript"/>
          <w:lang w:val="ru-RU"/>
        </w:rPr>
        <w:t>подпись</w:t>
      </w:r>
      <w:r>
        <w:rPr>
          <w:rFonts w:cs="Arial" w:ascii="Arial" w:hAnsi="Arial"/>
          <w:i/>
          <w:sz w:val="24"/>
          <w:vertAlign w:val="superscript"/>
          <w:lang w:val="en-US"/>
        </w:rPr>
        <w:t xml:space="preserve">, </w:t>
      </w:r>
      <w:r>
        <w:rPr>
          <w:rFonts w:cs="Arial" w:ascii="Arial" w:hAnsi="Arial"/>
          <w:i/>
          <w:sz w:val="24"/>
          <w:vertAlign w:val="superscript"/>
          <w:lang w:val="ru-RU"/>
        </w:rPr>
        <w:t>ФИО</w:t>
      </w:r>
    </w:p>
    <w:p>
      <w:pPr>
        <w:pStyle w:val="Normal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i/>
          <w:i/>
          <w:sz w:val="20"/>
          <w:szCs w:val="20"/>
          <w:highlight w:val="lightGray"/>
          <w:lang w:val="en-US"/>
        </w:rPr>
      </w:pPr>
      <w:r>
        <w:rPr>
          <w:rFonts w:cs="Arial" w:ascii="Arial" w:hAnsi="Arial"/>
          <w:b/>
          <w:i/>
          <w:sz w:val="20"/>
          <w:szCs w:val="20"/>
          <w:highlight w:val="lightGray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i/>
          <w:i/>
          <w:sz w:val="20"/>
          <w:szCs w:val="20"/>
          <w:highlight w:val="lightGray"/>
          <w:lang w:val="en-US"/>
        </w:rPr>
      </w:pPr>
      <w:r>
        <w:rPr>
          <w:rFonts w:cs="Arial" w:ascii="Arial" w:hAnsi="Arial"/>
          <w:b/>
          <w:i/>
          <w:sz w:val="20"/>
          <w:szCs w:val="20"/>
          <w:highlight w:val="lightGray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i/>
          <w:i/>
          <w:sz w:val="20"/>
          <w:szCs w:val="20"/>
          <w:highlight w:val="lightGray"/>
          <w:lang w:val="en-US"/>
        </w:rPr>
      </w:pPr>
      <w:r>
        <w:rPr>
          <w:rFonts w:cs="Arial" w:ascii="Arial" w:hAnsi="Arial"/>
          <w:b/>
          <w:i/>
          <w:sz w:val="20"/>
          <w:szCs w:val="20"/>
          <w:highlight w:val="lightGray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i/>
          <w:i/>
          <w:sz w:val="20"/>
          <w:szCs w:val="20"/>
          <w:highlight w:val="lightGray"/>
          <w:lang w:val="en-US"/>
        </w:rPr>
      </w:pPr>
      <w:r>
        <w:rPr>
          <w:rFonts w:cs="Arial" w:ascii="Arial" w:hAnsi="Arial"/>
          <w:b/>
          <w:i/>
          <w:sz w:val="20"/>
          <w:szCs w:val="20"/>
          <w:highlight w:val="lightGray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i/>
          <w:i/>
          <w:sz w:val="20"/>
          <w:szCs w:val="20"/>
          <w:highlight w:val="lightGray"/>
          <w:lang w:val="en-US"/>
        </w:rPr>
      </w:pPr>
      <w:r>
        <w:rPr>
          <w:rFonts w:cs="Arial" w:ascii="Arial" w:hAnsi="Arial"/>
          <w:b/>
          <w:i/>
          <w:sz w:val="20"/>
          <w:szCs w:val="20"/>
          <w:highlight w:val="lightGray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i/>
          <w:i/>
          <w:sz w:val="20"/>
          <w:szCs w:val="20"/>
          <w:highlight w:val="lightGray"/>
          <w:lang w:val="en-US"/>
        </w:rPr>
      </w:pPr>
      <w:r>
        <w:rPr>
          <w:rFonts w:cs="Arial" w:ascii="Arial" w:hAnsi="Arial"/>
          <w:b/>
          <w:i/>
          <w:sz w:val="20"/>
          <w:szCs w:val="20"/>
          <w:highlight w:val="lightGray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i/>
          <w:i/>
          <w:sz w:val="20"/>
          <w:szCs w:val="20"/>
          <w:highlight w:val="lightGray"/>
          <w:lang w:val="en-US"/>
        </w:rPr>
      </w:pPr>
      <w:r>
        <w:rPr>
          <w:rFonts w:cs="Arial" w:ascii="Arial" w:hAnsi="Arial"/>
          <w:b/>
          <w:i/>
          <w:sz w:val="20"/>
          <w:szCs w:val="20"/>
          <w:highlight w:val="lightGray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i/>
          <w:i/>
          <w:sz w:val="20"/>
          <w:szCs w:val="20"/>
          <w:highlight w:val="lightGray"/>
          <w:lang w:val="en-US"/>
        </w:rPr>
      </w:pPr>
      <w:r>
        <w:rPr>
          <w:rFonts w:cs="Arial" w:ascii="Arial" w:hAnsi="Arial"/>
          <w:b/>
          <w:i/>
          <w:sz w:val="20"/>
          <w:szCs w:val="20"/>
          <w:highlight w:val="lightGray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i/>
          <w:i/>
          <w:sz w:val="20"/>
          <w:szCs w:val="20"/>
          <w:highlight w:val="lightGray"/>
          <w:lang w:val="en-US"/>
        </w:rPr>
      </w:pPr>
      <w:r>
        <w:rPr>
          <w:rFonts w:cs="Arial" w:ascii="Arial" w:hAnsi="Arial"/>
          <w:b/>
          <w:i/>
          <w:sz w:val="20"/>
          <w:szCs w:val="20"/>
          <w:highlight w:val="lightGray"/>
          <w:lang w:val="en-US"/>
        </w:rPr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sectPr>
      <w:headerReference w:type="default" r:id="rId3"/>
      <w:type w:val="nextPage"/>
      <w:pgSz w:w="11906" w:h="16838"/>
      <w:pgMar w:left="1701" w:right="850" w:header="708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tabs>
        <w:tab w:val="center" w:pos="4677" w:leader="none"/>
        <w:tab w:val="left" w:pos="8460" w:leader="none"/>
        <w:tab w:val="right" w:pos="9355" w:leader="none"/>
      </w:tabs>
      <w:jc w:val="right"/>
      <w:rPr/>
    </w:pPr>
    <w:r>
      <w:rPr/>
      <w:tab/>
    </w:r>
  </w:p>
  <w:p>
    <w:pPr>
      <w:pStyle w:val="Style22"/>
      <w:tabs>
        <w:tab w:val="center" w:pos="4677" w:leader="none"/>
        <w:tab w:val="left" w:pos="8460" w:leader="none"/>
        <w:tab w:val="right" w:pos="9355" w:leader="none"/>
      </w:tabs>
      <w:jc w:val="right"/>
      <w:rPr/>
    </w:pPr>
    <w:r>
      <w:rPr/>
    </w:r>
  </w:p>
  <w:p>
    <w:pPr>
      <w:pStyle w:val="Style22"/>
      <w:tabs>
        <w:tab w:val="center" w:pos="4677" w:leader="none"/>
        <w:tab w:val="left" w:pos="8460" w:leader="none"/>
        <w:tab w:val="right" w:pos="9355" w:leader="none"/>
      </w:tabs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48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he-IL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63cbb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263cbb"/>
    <w:rPr/>
  </w:style>
  <w:style w:type="character" w:styleId="Style16" w:customStyle="1">
    <w:name w:val="Нижний колонтитул Знак"/>
    <w:basedOn w:val="DefaultParagraphFont"/>
    <w:link w:val="a7"/>
    <w:uiPriority w:val="99"/>
    <w:qFormat/>
    <w:rsid w:val="00263cbb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63cb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Header"/>
    <w:basedOn w:val="Normal"/>
    <w:link w:val="a6"/>
    <w:uiPriority w:val="99"/>
    <w:unhideWhenUsed/>
    <w:rsid w:val="00263cbb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8"/>
    <w:uiPriority w:val="99"/>
    <w:unhideWhenUsed/>
    <w:rsid w:val="00263cbb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fa33b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LibreOffice/6.2.2.2$Windows_x86 LibreOffice_project/2b840030fec2aae0fd2658d8d4f9548af4e3518d</Application>
  <Pages>3</Pages>
  <Words>345</Words>
  <Characters>2415</Characters>
  <CharactersWithSpaces>2969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2020-01-20T12:42:00Z</dcterms:created>
  <dc:creator>Andrey Sokolov</dc:creator>
  <dc:description/>
  <dc:language>ru-RU</dc:language>
  <cp:lastModifiedBy/>
  <cp:lastPrinted>2019-02-18T12:21:00Z</cp:lastPrinted>
  <dcterms:modified xsi:type="dcterms:W3CDTF">2021-02-02T18:58:27Z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