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30" w:rsidRPr="00C17F30" w:rsidRDefault="005D277A" w:rsidP="00C17F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</w:t>
      </w:r>
      <w:r w:rsidR="00623402" w:rsidRPr="00C17F30">
        <w:rPr>
          <w:rFonts w:ascii="Times New Roman" w:hAnsi="Times New Roman" w:cs="Times New Roman"/>
          <w:sz w:val="24"/>
          <w:szCs w:val="24"/>
        </w:rPr>
        <w:t xml:space="preserve"> необходимо приобрести </w:t>
      </w:r>
      <w:r w:rsidR="00623402" w:rsidRPr="00C17F30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="00623402" w:rsidRPr="00C17F30">
        <w:rPr>
          <w:rFonts w:ascii="Times New Roman" w:hAnsi="Times New Roman" w:cs="Times New Roman"/>
          <w:b/>
          <w:sz w:val="24"/>
          <w:szCs w:val="24"/>
        </w:rPr>
        <w:t>блок-контейнера</w:t>
      </w:r>
      <w:proofErr w:type="gramEnd"/>
      <w:r w:rsidR="00623402" w:rsidRPr="00C17F30">
        <w:rPr>
          <w:rFonts w:ascii="Times New Roman" w:hAnsi="Times New Roman" w:cs="Times New Roman"/>
          <w:sz w:val="24"/>
          <w:szCs w:val="24"/>
        </w:rPr>
        <w:t xml:space="preserve"> </w:t>
      </w:r>
      <w:r w:rsidR="001E226F" w:rsidRPr="00C17F30">
        <w:rPr>
          <w:rFonts w:ascii="Times New Roman" w:hAnsi="Times New Roman" w:cs="Times New Roman"/>
          <w:b/>
          <w:sz w:val="24"/>
          <w:szCs w:val="24"/>
        </w:rPr>
        <w:t>разных</w:t>
      </w:r>
      <w:r w:rsidR="001E226F" w:rsidRPr="00C17F30">
        <w:rPr>
          <w:rFonts w:ascii="Times New Roman" w:hAnsi="Times New Roman" w:cs="Times New Roman"/>
          <w:sz w:val="24"/>
          <w:szCs w:val="24"/>
        </w:rPr>
        <w:t xml:space="preserve"> размеров</w:t>
      </w:r>
      <w:r w:rsidR="00C17F30">
        <w:rPr>
          <w:rFonts w:ascii="Times New Roman" w:hAnsi="Times New Roman" w:cs="Times New Roman"/>
          <w:sz w:val="24"/>
          <w:szCs w:val="24"/>
        </w:rPr>
        <w:t>:</w:t>
      </w:r>
      <w:r w:rsidR="001E226F" w:rsidRPr="00C1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402" w:rsidRPr="00C17F30" w:rsidRDefault="00623402" w:rsidP="00C17F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17F30">
        <w:rPr>
          <w:rFonts w:ascii="Times New Roman" w:hAnsi="Times New Roman" w:cs="Times New Roman"/>
          <w:b/>
          <w:sz w:val="24"/>
          <w:szCs w:val="24"/>
        </w:rPr>
        <w:t>1</w:t>
      </w:r>
      <w:r w:rsidR="00C17F3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B201A" w:rsidRPr="00C17F30">
        <w:rPr>
          <w:rFonts w:ascii="Times New Roman" w:hAnsi="Times New Roman" w:cs="Times New Roman"/>
          <w:b/>
          <w:sz w:val="24"/>
          <w:szCs w:val="24"/>
        </w:rPr>
        <w:t>-</w:t>
      </w:r>
      <w:r w:rsidRPr="00C17F30">
        <w:rPr>
          <w:rFonts w:ascii="Times New Roman" w:hAnsi="Times New Roman" w:cs="Times New Roman"/>
          <w:b/>
          <w:sz w:val="24"/>
          <w:szCs w:val="24"/>
        </w:rPr>
        <w:t xml:space="preserve"> БК 6,0 х 2,4 х 2,5 м.</w:t>
      </w:r>
      <w:r w:rsidR="00DB201A" w:rsidRPr="00C17F30">
        <w:rPr>
          <w:rFonts w:ascii="Times New Roman" w:hAnsi="Times New Roman" w:cs="Times New Roman"/>
          <w:b/>
          <w:sz w:val="24"/>
          <w:szCs w:val="24"/>
        </w:rPr>
        <w:t>,</w:t>
      </w:r>
      <w:r w:rsidRPr="00C17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3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226F" w:rsidRPr="00C17F30">
        <w:rPr>
          <w:rFonts w:ascii="Times New Roman" w:hAnsi="Times New Roman" w:cs="Times New Roman"/>
          <w:b/>
          <w:sz w:val="24"/>
          <w:szCs w:val="24"/>
        </w:rPr>
        <w:t>2</w:t>
      </w:r>
      <w:r w:rsidR="00C17F30">
        <w:rPr>
          <w:rFonts w:ascii="Times New Roman" w:hAnsi="Times New Roman" w:cs="Times New Roman"/>
          <w:b/>
          <w:sz w:val="24"/>
          <w:szCs w:val="24"/>
        </w:rPr>
        <w:t>)</w:t>
      </w:r>
      <w:r w:rsidR="001E226F" w:rsidRPr="00C17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F30">
        <w:rPr>
          <w:rFonts w:ascii="Times New Roman" w:hAnsi="Times New Roman" w:cs="Times New Roman"/>
          <w:b/>
          <w:sz w:val="24"/>
          <w:szCs w:val="24"/>
        </w:rPr>
        <w:t xml:space="preserve">- БК 4,0 х 2,4 х 2,5 м. </w:t>
      </w:r>
    </w:p>
    <w:p w:rsidR="00C17F30" w:rsidRDefault="00C17F30" w:rsidP="00C17F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3402" w:rsidRPr="00C17F30" w:rsidRDefault="00623402" w:rsidP="00C17F30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F30">
        <w:rPr>
          <w:rFonts w:ascii="Times New Roman" w:hAnsi="Times New Roman" w:cs="Times New Roman"/>
          <w:sz w:val="24"/>
          <w:szCs w:val="24"/>
        </w:rPr>
        <w:t>Описание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623402" w:rsidTr="00C6287F">
        <w:tc>
          <w:tcPr>
            <w:tcW w:w="322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конструкции</w:t>
            </w:r>
          </w:p>
        </w:tc>
        <w:tc>
          <w:tcPr>
            <w:tcW w:w="623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 и комплектация на </w:t>
            </w:r>
            <w:r w:rsidRPr="00C17F30">
              <w:rPr>
                <w:rFonts w:ascii="Times New Roman" w:hAnsi="Times New Roman" w:cs="Times New Roman"/>
                <w:b/>
                <w:sz w:val="24"/>
                <w:szCs w:val="24"/>
              </w:rPr>
              <w:t>один БК</w:t>
            </w:r>
            <w:r w:rsidR="00C17F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23402" w:rsidTr="00C6287F">
        <w:tc>
          <w:tcPr>
            <w:tcW w:w="322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поставки</w:t>
            </w:r>
          </w:p>
        </w:tc>
        <w:tc>
          <w:tcPr>
            <w:tcW w:w="623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Блок-контейнеры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поставляются на объект в собранном виде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402" w:rsidTr="00C6287F">
        <w:tc>
          <w:tcPr>
            <w:tcW w:w="322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каркас</w:t>
            </w:r>
          </w:p>
        </w:tc>
        <w:tc>
          <w:tcPr>
            <w:tcW w:w="6237" w:type="dxa"/>
          </w:tcPr>
          <w:p w:rsidR="00623402" w:rsidRDefault="00623402" w:rsidP="00DB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Гнутый швеллер 100х50х3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вертикальные стойки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63х63х4 мм.</w:t>
            </w:r>
          </w:p>
        </w:tc>
      </w:tr>
      <w:tr w:rsidR="00623402" w:rsidTr="00C6287F">
        <w:tc>
          <w:tcPr>
            <w:tcW w:w="322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металлического каркаса</w:t>
            </w:r>
          </w:p>
        </w:tc>
        <w:tc>
          <w:tcPr>
            <w:tcW w:w="623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623402" w:rsidTr="00C6287F">
        <w:tc>
          <w:tcPr>
            <w:tcW w:w="322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 отделка стен</w:t>
            </w:r>
          </w:p>
        </w:tc>
        <w:tc>
          <w:tcPr>
            <w:tcW w:w="623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Профилированный лист С-8 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оцинкованный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402" w:rsidTr="00C6287F">
        <w:tc>
          <w:tcPr>
            <w:tcW w:w="322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крыши</w:t>
            </w:r>
          </w:p>
        </w:tc>
        <w:tc>
          <w:tcPr>
            <w:tcW w:w="623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сварная, металлический лист Х/К 0,8-1,0 мм. Лаги: брус 100х40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поверх доска 100х25 мм.</w:t>
            </w:r>
          </w:p>
        </w:tc>
      </w:tr>
      <w:tr w:rsidR="00623402" w:rsidTr="00C6287F">
        <w:tc>
          <w:tcPr>
            <w:tcW w:w="322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каркас</w:t>
            </w:r>
          </w:p>
        </w:tc>
        <w:tc>
          <w:tcPr>
            <w:tcW w:w="623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 100х40 мм.</w:t>
            </w:r>
          </w:p>
        </w:tc>
      </w:tr>
      <w:tr w:rsidR="00623402" w:rsidTr="00C6287F">
        <w:tc>
          <w:tcPr>
            <w:tcW w:w="3227" w:type="dxa"/>
          </w:tcPr>
          <w:p w:rsidR="00623402" w:rsidRDefault="00623402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6237" w:type="dxa"/>
          </w:tcPr>
          <w:p w:rsidR="00623402" w:rsidRDefault="00C6287F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 – 50 мм.</w:t>
            </w:r>
          </w:p>
        </w:tc>
      </w:tr>
      <w:tr w:rsidR="00623402" w:rsidTr="00C6287F">
        <w:tc>
          <w:tcPr>
            <w:tcW w:w="3227" w:type="dxa"/>
          </w:tcPr>
          <w:p w:rsidR="00623402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-гидроизоляция.</w:t>
            </w:r>
          </w:p>
        </w:tc>
        <w:tc>
          <w:tcPr>
            <w:tcW w:w="6237" w:type="dxa"/>
          </w:tcPr>
          <w:p w:rsidR="00623402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Пленка строительная ПВХ. Потолок, стены, пол –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402" w:rsidTr="00C6287F">
        <w:tc>
          <w:tcPr>
            <w:tcW w:w="3227" w:type="dxa"/>
          </w:tcPr>
          <w:p w:rsidR="00623402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стен в помещении</w:t>
            </w:r>
          </w:p>
        </w:tc>
        <w:tc>
          <w:tcPr>
            <w:tcW w:w="6237" w:type="dxa"/>
          </w:tcPr>
          <w:p w:rsidR="00623402" w:rsidRPr="00C6287F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мм.</w:t>
            </w:r>
          </w:p>
        </w:tc>
      </w:tr>
      <w:tr w:rsidR="00623402" w:rsidTr="00C6287F">
        <w:tc>
          <w:tcPr>
            <w:tcW w:w="3227" w:type="dxa"/>
          </w:tcPr>
          <w:p w:rsidR="00623402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потолка</w:t>
            </w:r>
          </w:p>
        </w:tc>
        <w:tc>
          <w:tcPr>
            <w:tcW w:w="6237" w:type="dxa"/>
          </w:tcPr>
          <w:p w:rsidR="00623402" w:rsidRDefault="00C6287F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Панели ПВХ. Цвет – белый.</w:t>
            </w:r>
          </w:p>
        </w:tc>
      </w:tr>
      <w:tr w:rsidR="00623402" w:rsidTr="00C6287F">
        <w:tc>
          <w:tcPr>
            <w:tcW w:w="3227" w:type="dxa"/>
          </w:tcPr>
          <w:p w:rsidR="00623402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многослойный</w:t>
            </w:r>
          </w:p>
        </w:tc>
        <w:tc>
          <w:tcPr>
            <w:tcW w:w="6237" w:type="dxa"/>
          </w:tcPr>
          <w:p w:rsidR="00C6287F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лист Х/К 0,5 мм.-0,7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крашен). </w:t>
            </w:r>
          </w:p>
          <w:p w:rsidR="00623402" w:rsidRPr="00C6287F" w:rsidRDefault="00C6287F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Лаги: брус 100х40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45-50 см., поверх доска 100х50 мм., плиты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OSB</w:t>
            </w:r>
            <w:r w:rsidRPr="00C6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 мм.</w:t>
            </w:r>
          </w:p>
        </w:tc>
      </w:tr>
      <w:tr w:rsidR="00623402" w:rsidTr="00C6287F">
        <w:tc>
          <w:tcPr>
            <w:tcW w:w="3227" w:type="dxa"/>
          </w:tcPr>
          <w:p w:rsidR="00623402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входные</w:t>
            </w:r>
          </w:p>
        </w:tc>
        <w:tc>
          <w:tcPr>
            <w:tcW w:w="6237" w:type="dxa"/>
          </w:tcPr>
          <w:p w:rsidR="00623402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Металлическая. Размер двери: 800х1950 мм. Цвет синий. Производство Россия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287F" w:rsidTr="00C6287F">
        <w:tc>
          <w:tcPr>
            <w:tcW w:w="3227" w:type="dxa"/>
          </w:tcPr>
          <w:p w:rsidR="00C6287F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в основном помещении</w:t>
            </w:r>
          </w:p>
        </w:tc>
        <w:tc>
          <w:tcPr>
            <w:tcW w:w="6237" w:type="dxa"/>
          </w:tcPr>
          <w:p w:rsidR="00C6287F" w:rsidRDefault="00C6287F" w:rsidP="001E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800х1000 мм. Поворотно-откидное. Профиль 3-х камерный. Стеклопакет 1-о камерный. 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287F" w:rsidTr="00C6287F">
        <w:tc>
          <w:tcPr>
            <w:tcW w:w="3227" w:type="dxa"/>
          </w:tcPr>
          <w:p w:rsidR="00C6287F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</w:p>
        </w:tc>
        <w:tc>
          <w:tcPr>
            <w:tcW w:w="6237" w:type="dxa"/>
          </w:tcPr>
          <w:p w:rsidR="00C6287F" w:rsidRDefault="001E226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Освещение: светильник светодиодный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1E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1A">
              <w:rPr>
                <w:rFonts w:ascii="Times New Roman" w:hAnsi="Times New Roman" w:cs="Times New Roman"/>
                <w:sz w:val="24"/>
                <w:szCs w:val="24"/>
              </w:rPr>
              <w:t xml:space="preserve">внутри помещения </w:t>
            </w:r>
            <w:r w:rsidRPr="001E226F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шт.);</w:t>
            </w:r>
          </w:p>
          <w:p w:rsidR="001E226F" w:rsidRDefault="001E226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освещение: над входом -</w:t>
            </w:r>
            <w:r>
              <w:t xml:space="preserve"> </w:t>
            </w:r>
            <w:r w:rsidRPr="001E226F"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шт.);</w:t>
            </w:r>
          </w:p>
          <w:p w:rsidR="001E226F" w:rsidRDefault="001E226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Выключатели двухклавишные (1 шт.);</w:t>
            </w:r>
          </w:p>
          <w:p w:rsidR="001E226F" w:rsidRDefault="001E226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двойные (2 шт.);</w:t>
            </w:r>
          </w:p>
          <w:p w:rsidR="001E226F" w:rsidRDefault="001E226F" w:rsidP="001E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Электропроводка: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кабель-канале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Сечение кабеля на розетки 3х2,5. Сечение кабеля на освещение 2х1,5;</w:t>
            </w:r>
          </w:p>
          <w:p w:rsidR="001E226F" w:rsidRDefault="001E226F" w:rsidP="001E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соединения эл. точек – распределительные коробки;</w:t>
            </w:r>
          </w:p>
          <w:p w:rsidR="001E226F" w:rsidRPr="001E226F" w:rsidRDefault="001E226F" w:rsidP="001E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электрических сетей: автоматы – 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шт.)</w:t>
            </w:r>
          </w:p>
        </w:tc>
      </w:tr>
      <w:tr w:rsidR="00C6287F" w:rsidTr="00C6287F">
        <w:tc>
          <w:tcPr>
            <w:tcW w:w="3227" w:type="dxa"/>
          </w:tcPr>
          <w:p w:rsidR="00C6287F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287F" w:rsidRDefault="00C6287F" w:rsidP="0062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CF6" w:rsidRPr="00C17F30" w:rsidRDefault="00257CF6" w:rsidP="00C17F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7CF6" w:rsidRPr="00C17F30" w:rsidSect="00C17F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02"/>
    <w:rsid w:val="001E226F"/>
    <w:rsid w:val="00257CF6"/>
    <w:rsid w:val="005D277A"/>
    <w:rsid w:val="00623402"/>
    <w:rsid w:val="00C17F30"/>
    <w:rsid w:val="00C6287F"/>
    <w:rsid w:val="00D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20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2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Уталиев ГХ</dc:creator>
  <cp:lastModifiedBy>UserPC</cp:lastModifiedBy>
  <cp:revision>3</cp:revision>
  <dcterms:created xsi:type="dcterms:W3CDTF">2021-05-11T13:14:00Z</dcterms:created>
  <dcterms:modified xsi:type="dcterms:W3CDTF">2021-05-11T14:11:00Z</dcterms:modified>
</cp:coreProperties>
</file>