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6D" w:rsidRDefault="00486DB1">
      <w:pPr>
        <w:spacing w:after="23" w:line="259" w:lineRule="auto"/>
        <w:ind w:left="1646" w:right="0" w:firstLine="0"/>
        <w:jc w:val="center"/>
      </w:pPr>
      <w:r>
        <w:t xml:space="preserve"> </w:t>
      </w:r>
    </w:p>
    <w:p w:rsidR="00157EA4" w:rsidRDefault="00486DB1" w:rsidP="00F36482">
      <w:pPr>
        <w:spacing w:after="0" w:line="274" w:lineRule="auto"/>
        <w:ind w:left="7513" w:right="405" w:firstLine="0"/>
        <w:jc w:val="left"/>
      </w:pPr>
      <w:r>
        <w:t xml:space="preserve">Утверждено на заседании  конкурсной комиссии </w:t>
      </w:r>
    </w:p>
    <w:p w:rsidR="0012736D" w:rsidRDefault="000224CF" w:rsidP="00F36482">
      <w:pPr>
        <w:spacing w:after="0" w:line="274" w:lineRule="auto"/>
        <w:ind w:left="7513" w:firstLine="0"/>
        <w:jc w:val="left"/>
      </w:pPr>
      <w:r>
        <w:t>«12</w:t>
      </w:r>
      <w:r w:rsidR="00486DB1">
        <w:t xml:space="preserve">» </w:t>
      </w:r>
      <w:r>
        <w:t>апреля 2021</w:t>
      </w:r>
      <w:r w:rsidR="00486DB1">
        <w:t xml:space="preserve">г. </w:t>
      </w:r>
    </w:p>
    <w:p w:rsidR="0012736D" w:rsidRDefault="00486DB1">
      <w:pPr>
        <w:spacing w:after="260" w:line="259" w:lineRule="auto"/>
        <w:ind w:left="2894" w:right="0" w:firstLine="0"/>
        <w:jc w:val="center"/>
      </w:pPr>
      <w:r>
        <w:t xml:space="preserve"> </w:t>
      </w:r>
    </w:p>
    <w:p w:rsidR="0012736D" w:rsidRDefault="00486DB1">
      <w:pPr>
        <w:spacing w:after="260" w:line="259" w:lineRule="auto"/>
        <w:ind w:left="2894" w:right="0" w:firstLine="0"/>
        <w:jc w:val="center"/>
      </w:pPr>
      <w:r>
        <w:t xml:space="preserve"> </w:t>
      </w:r>
    </w:p>
    <w:p w:rsidR="0012736D" w:rsidRDefault="00486DB1">
      <w:pPr>
        <w:spacing w:after="264" w:line="259" w:lineRule="auto"/>
        <w:ind w:left="2894" w:right="0" w:firstLine="0"/>
        <w:jc w:val="center"/>
      </w:pPr>
      <w:r>
        <w:t xml:space="preserve"> </w:t>
      </w:r>
    </w:p>
    <w:p w:rsidR="0012736D" w:rsidRDefault="00486DB1">
      <w:pPr>
        <w:spacing w:after="349" w:line="259" w:lineRule="auto"/>
        <w:ind w:left="2894" w:right="0" w:firstLine="0"/>
        <w:jc w:val="center"/>
      </w:pPr>
      <w:r>
        <w:t xml:space="preserve"> </w:t>
      </w:r>
    </w:p>
    <w:p w:rsidR="0012736D" w:rsidRDefault="00486DB1">
      <w:pPr>
        <w:spacing w:after="320" w:line="259" w:lineRule="auto"/>
        <w:ind w:left="1518" w:right="0" w:firstLine="0"/>
        <w:jc w:val="center"/>
      </w:pPr>
      <w:r>
        <w:rPr>
          <w:sz w:val="28"/>
        </w:rPr>
        <w:t xml:space="preserve">ТЕХНИЧЕСКОЕ ЗАДАНИЕ  </w:t>
      </w:r>
    </w:p>
    <w:p w:rsidR="0012736D" w:rsidRDefault="00157EA4" w:rsidP="00157EA4">
      <w:pPr>
        <w:spacing w:after="0" w:line="259" w:lineRule="auto"/>
        <w:ind w:left="0" w:right="1099" w:firstLine="0"/>
        <w:jc w:val="center"/>
        <w:rPr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</w:t>
      </w:r>
      <w:r w:rsidR="00486DB1">
        <w:rPr>
          <w:rFonts w:ascii="Cambria" w:eastAsia="Cambria" w:hAnsi="Cambria" w:cs="Cambria"/>
          <w:b/>
          <w:sz w:val="28"/>
        </w:rPr>
        <w:t xml:space="preserve">На оказание услуг </w:t>
      </w:r>
      <w:r w:rsidR="00486DB1">
        <w:rPr>
          <w:b/>
          <w:sz w:val="28"/>
        </w:rPr>
        <w:t xml:space="preserve">по </w:t>
      </w:r>
      <w:r w:rsidR="005728EF">
        <w:rPr>
          <w:b/>
          <w:sz w:val="28"/>
        </w:rPr>
        <w:t>приёму Вторсырья.</w:t>
      </w:r>
    </w:p>
    <w:p w:rsidR="005728EF" w:rsidRDefault="005728EF" w:rsidP="00157EA4">
      <w:pPr>
        <w:spacing w:after="0" w:line="259" w:lineRule="auto"/>
        <w:ind w:left="0" w:right="1099"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(Макулатура)</w:t>
      </w:r>
    </w:p>
    <w:p w:rsidR="005728EF" w:rsidRDefault="005728EF" w:rsidP="005728EF">
      <w:pPr>
        <w:spacing w:after="0" w:line="259" w:lineRule="auto"/>
        <w:ind w:left="0" w:right="1099" w:firstLine="0"/>
      </w:pPr>
    </w:p>
    <w:p w:rsidR="0012736D" w:rsidRDefault="00486DB1">
      <w:pPr>
        <w:spacing w:after="264" w:line="259" w:lineRule="auto"/>
        <w:ind w:left="1582" w:right="0" w:firstLine="0"/>
        <w:jc w:val="center"/>
      </w:pPr>
      <w:r>
        <w:t xml:space="preserve"> </w:t>
      </w:r>
    </w:p>
    <w:p w:rsidR="0012736D" w:rsidRDefault="00486DB1">
      <w:pPr>
        <w:spacing w:after="4" w:line="259" w:lineRule="auto"/>
        <w:ind w:left="2935" w:right="0" w:firstLine="0"/>
        <w:jc w:val="center"/>
      </w:pPr>
      <w:r>
        <w:t xml:space="preserve"> </w:t>
      </w:r>
    </w:p>
    <w:p w:rsidR="0012736D" w:rsidRDefault="00486DB1">
      <w:pPr>
        <w:spacing w:after="3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3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4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4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4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36" w:line="259" w:lineRule="auto"/>
        <w:ind w:left="2952" w:right="0" w:firstLine="0"/>
        <w:jc w:val="center"/>
      </w:pPr>
      <w:r>
        <w:t xml:space="preserve"> </w:t>
      </w:r>
    </w:p>
    <w:p w:rsidR="0012736D" w:rsidRDefault="00486DB1">
      <w:pPr>
        <w:spacing w:after="0" w:line="259" w:lineRule="auto"/>
        <w:ind w:left="1841" w:right="0" w:firstLine="0"/>
        <w:jc w:val="left"/>
      </w:pPr>
      <w:r>
        <w:rPr>
          <w:sz w:val="28"/>
        </w:rPr>
        <w:t xml:space="preserve"> </w:t>
      </w:r>
    </w:p>
    <w:p w:rsidR="0012736D" w:rsidRDefault="00486DB1">
      <w:pPr>
        <w:spacing w:after="2" w:line="259" w:lineRule="auto"/>
        <w:ind w:left="1304" w:right="0" w:firstLine="0"/>
        <w:jc w:val="center"/>
      </w:pPr>
      <w:r>
        <w:rPr>
          <w:sz w:val="28"/>
        </w:rPr>
        <w:t xml:space="preserve"> </w:t>
      </w:r>
    </w:p>
    <w:p w:rsidR="0012736D" w:rsidRDefault="00486DB1">
      <w:pPr>
        <w:spacing w:after="2" w:line="259" w:lineRule="auto"/>
        <w:ind w:left="1304" w:right="0" w:firstLine="0"/>
        <w:jc w:val="center"/>
      </w:pPr>
      <w:r>
        <w:rPr>
          <w:sz w:val="28"/>
        </w:rPr>
        <w:t xml:space="preserve"> </w:t>
      </w:r>
    </w:p>
    <w:p w:rsidR="0012736D" w:rsidRDefault="00486DB1">
      <w:pPr>
        <w:spacing w:after="0" w:line="259" w:lineRule="auto"/>
        <w:ind w:left="1304" w:right="0" w:firstLine="0"/>
        <w:jc w:val="center"/>
      </w:pPr>
      <w:r>
        <w:rPr>
          <w:sz w:val="28"/>
        </w:rPr>
        <w:t xml:space="preserve"> </w:t>
      </w:r>
    </w:p>
    <w:p w:rsidR="0012736D" w:rsidRDefault="00486DB1">
      <w:pPr>
        <w:spacing w:after="2" w:line="259" w:lineRule="auto"/>
        <w:ind w:left="1304" w:right="0" w:firstLine="0"/>
        <w:jc w:val="center"/>
      </w:pPr>
      <w:r>
        <w:rPr>
          <w:sz w:val="28"/>
        </w:rPr>
        <w:t xml:space="preserve"> </w:t>
      </w:r>
    </w:p>
    <w:p w:rsidR="0012736D" w:rsidRDefault="00486DB1">
      <w:pPr>
        <w:spacing w:after="2" w:line="259" w:lineRule="auto"/>
        <w:ind w:left="1304" w:right="0" w:firstLine="0"/>
        <w:jc w:val="center"/>
      </w:pPr>
      <w:r>
        <w:rPr>
          <w:sz w:val="28"/>
        </w:rPr>
        <w:t xml:space="preserve"> </w:t>
      </w:r>
    </w:p>
    <w:p w:rsidR="0012736D" w:rsidRDefault="00486DB1">
      <w:pPr>
        <w:spacing w:after="0" w:line="259" w:lineRule="auto"/>
        <w:ind w:left="1841" w:right="0" w:firstLine="0"/>
        <w:jc w:val="left"/>
      </w:pPr>
      <w:r>
        <w:rPr>
          <w:sz w:val="28"/>
        </w:rPr>
        <w:t xml:space="preserve"> </w:t>
      </w:r>
    </w:p>
    <w:p w:rsidR="00157EA4" w:rsidRDefault="00486DB1">
      <w:pPr>
        <w:spacing w:after="276" w:line="260" w:lineRule="auto"/>
        <w:ind w:left="1841" w:right="4854" w:firstLine="0"/>
        <w:jc w:val="left"/>
        <w:rPr>
          <w:sz w:val="28"/>
        </w:rPr>
      </w:pPr>
      <w:r>
        <w:rPr>
          <w:sz w:val="28"/>
        </w:rPr>
        <w:t xml:space="preserve">        </w:t>
      </w:r>
    </w:p>
    <w:p w:rsidR="00157EA4" w:rsidRDefault="00157EA4">
      <w:pPr>
        <w:spacing w:after="276" w:line="260" w:lineRule="auto"/>
        <w:ind w:left="1841" w:right="4854" w:firstLine="0"/>
        <w:jc w:val="left"/>
        <w:rPr>
          <w:sz w:val="28"/>
        </w:rPr>
      </w:pPr>
    </w:p>
    <w:p w:rsidR="0012736D" w:rsidRDefault="00486DB1">
      <w:pPr>
        <w:spacing w:after="276" w:line="260" w:lineRule="auto"/>
        <w:ind w:left="1841" w:right="4854" w:firstLine="0"/>
        <w:jc w:val="left"/>
      </w:pPr>
      <w:r>
        <w:rPr>
          <w:sz w:val="28"/>
        </w:rPr>
        <w:t xml:space="preserve">                                              </w:t>
      </w:r>
      <w:r w:rsidR="00157EA4">
        <w:rPr>
          <w:sz w:val="28"/>
        </w:rPr>
        <w:t xml:space="preserve">       </w:t>
      </w:r>
      <w:r w:rsidR="00755EC2">
        <w:rPr>
          <w:sz w:val="28"/>
        </w:rPr>
        <w:t xml:space="preserve"> 2021</w:t>
      </w:r>
      <w:r>
        <w:rPr>
          <w:sz w:val="28"/>
        </w:rPr>
        <w:t xml:space="preserve">  </w:t>
      </w:r>
    </w:p>
    <w:p w:rsidR="0012736D" w:rsidRDefault="00486DB1">
      <w:pPr>
        <w:spacing w:after="0" w:line="259" w:lineRule="auto"/>
        <w:ind w:left="1841" w:right="0" w:firstLine="0"/>
        <w:jc w:val="left"/>
      </w:pPr>
      <w:r>
        <w:rPr>
          <w:sz w:val="26"/>
        </w:rPr>
        <w:t xml:space="preserve"> </w:t>
      </w:r>
    </w:p>
    <w:p w:rsidR="0012736D" w:rsidRPr="00157EA4" w:rsidRDefault="00486DB1">
      <w:pPr>
        <w:numPr>
          <w:ilvl w:val="0"/>
          <w:numId w:val="1"/>
        </w:numPr>
        <w:spacing w:after="0" w:line="259" w:lineRule="auto"/>
        <w:ind w:left="2331" w:right="0" w:hanging="361"/>
        <w:jc w:val="left"/>
      </w:pPr>
      <w:r>
        <w:rPr>
          <w:b/>
        </w:rPr>
        <w:t xml:space="preserve">Предмет закупки </w:t>
      </w:r>
    </w:p>
    <w:p w:rsidR="00157EA4" w:rsidRDefault="00157EA4" w:rsidP="00157EA4">
      <w:pPr>
        <w:spacing w:after="0" w:line="259" w:lineRule="auto"/>
        <w:ind w:left="2331" w:right="0" w:firstLine="0"/>
        <w:jc w:val="left"/>
      </w:pPr>
    </w:p>
    <w:tbl>
      <w:tblPr>
        <w:tblStyle w:val="TableGrid"/>
        <w:tblW w:w="9427" w:type="dxa"/>
        <w:tblInd w:w="1587" w:type="dxa"/>
        <w:tblCellMar>
          <w:top w:w="61" w:type="dxa"/>
          <w:left w:w="98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2665"/>
        <w:gridCol w:w="5909"/>
      </w:tblGrid>
      <w:tr w:rsidR="0012736D">
        <w:trPr>
          <w:trHeight w:val="66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528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Default="00486DB1" w:rsidP="00C17C62">
            <w:pPr>
              <w:spacing w:after="0" w:line="259" w:lineRule="auto"/>
              <w:ind w:left="699" w:right="0" w:firstLine="0"/>
              <w:jc w:val="center"/>
            </w:pPr>
            <w:r>
              <w:t>Описание, значение</w:t>
            </w:r>
          </w:p>
        </w:tc>
      </w:tr>
      <w:tr w:rsidR="0012736D">
        <w:trPr>
          <w:trHeight w:val="96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Default="00486DB1">
            <w:pPr>
              <w:spacing w:after="0" w:line="259" w:lineRule="auto"/>
              <w:ind w:left="0" w:right="3" w:firstLine="0"/>
              <w:jc w:val="center"/>
            </w:pPr>
            <w:r>
              <w:t xml:space="preserve">1.1 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Pr="00F36482" w:rsidRDefault="00486DB1" w:rsidP="00C17C62">
            <w:pPr>
              <w:spacing w:after="0" w:line="259" w:lineRule="auto"/>
              <w:ind w:left="44" w:right="0" w:firstLine="0"/>
              <w:jc w:val="center"/>
              <w:rPr>
                <w:b/>
              </w:rPr>
            </w:pPr>
            <w:r w:rsidRPr="00F36482">
              <w:rPr>
                <w:b/>
              </w:rPr>
              <w:t>Предмет закупки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36D" w:rsidRPr="00F36482" w:rsidRDefault="005728EF" w:rsidP="00C17C62">
            <w:pPr>
              <w:spacing w:after="44" w:line="259" w:lineRule="auto"/>
              <w:ind w:left="532" w:right="0" w:firstLine="0"/>
              <w:jc w:val="center"/>
              <w:rPr>
                <w:b/>
              </w:rPr>
            </w:pPr>
            <w:r w:rsidRPr="00F36482">
              <w:rPr>
                <w:b/>
              </w:rPr>
              <w:t>Приём макулатуры.</w:t>
            </w:r>
          </w:p>
          <w:p w:rsidR="0012736D" w:rsidRPr="00F36482" w:rsidRDefault="0012736D" w:rsidP="00C17C62">
            <w:pPr>
              <w:spacing w:after="0" w:line="259" w:lineRule="auto"/>
              <w:ind w:left="4" w:right="0" w:firstLine="0"/>
              <w:jc w:val="center"/>
              <w:rPr>
                <w:b/>
              </w:rPr>
            </w:pPr>
          </w:p>
        </w:tc>
      </w:tr>
    </w:tbl>
    <w:p w:rsidR="0012736D" w:rsidRDefault="00486DB1">
      <w:pPr>
        <w:spacing w:after="81" w:line="259" w:lineRule="auto"/>
        <w:ind w:left="1841" w:right="0" w:firstLine="0"/>
        <w:jc w:val="left"/>
      </w:pPr>
      <w:r>
        <w:t xml:space="preserve"> </w:t>
      </w:r>
    </w:p>
    <w:p w:rsidR="0012736D" w:rsidRDefault="00755EC2" w:rsidP="00F36482">
      <w:pPr>
        <w:numPr>
          <w:ilvl w:val="0"/>
          <w:numId w:val="1"/>
        </w:numPr>
        <w:ind w:left="2331" w:right="0" w:hanging="361"/>
        <w:jc w:val="left"/>
      </w:pPr>
      <w:r>
        <w:rPr>
          <w:b/>
        </w:rPr>
        <w:t xml:space="preserve">Стоимость оказания услуг: </w:t>
      </w:r>
      <w:r w:rsidR="0077390B">
        <w:rPr>
          <w:b/>
        </w:rPr>
        <w:t>2</w:t>
      </w:r>
      <w:r w:rsidR="00F36482">
        <w:rPr>
          <w:b/>
        </w:rPr>
        <w:t>78</w:t>
      </w:r>
      <w:r>
        <w:rPr>
          <w:b/>
        </w:rPr>
        <w:t> 000 (</w:t>
      </w:r>
      <w:r w:rsidR="0077390B">
        <w:rPr>
          <w:b/>
        </w:rPr>
        <w:t>двести</w:t>
      </w:r>
      <w:r w:rsidR="00F36482">
        <w:rPr>
          <w:b/>
        </w:rPr>
        <w:t xml:space="preserve"> семьдесят восемь</w:t>
      </w:r>
      <w:r w:rsidR="0077390B">
        <w:rPr>
          <w:b/>
        </w:rPr>
        <w:t xml:space="preserve"> тысяч рублей)</w:t>
      </w:r>
      <w:r w:rsidR="00F36482">
        <w:rPr>
          <w:b/>
        </w:rPr>
        <w:br/>
      </w:r>
      <w:r w:rsidR="00F36482" w:rsidRPr="00F36482">
        <w:t>Номенклатура находится на территории поставщика, заказчик/получатель самостоятельно вывозит сырье за собственные средства. (по графику составленный сторонами)</w:t>
      </w:r>
    </w:p>
    <w:p w:rsidR="0012736D" w:rsidRPr="00C17C62" w:rsidRDefault="00486DB1">
      <w:pPr>
        <w:numPr>
          <w:ilvl w:val="0"/>
          <w:numId w:val="1"/>
        </w:numPr>
        <w:spacing w:after="0" w:line="259" w:lineRule="auto"/>
        <w:ind w:left="2331" w:right="0" w:hanging="361"/>
        <w:jc w:val="left"/>
      </w:pPr>
      <w:r>
        <w:rPr>
          <w:b/>
        </w:rPr>
        <w:t xml:space="preserve">Объем, порядок и сроки оказания услуг: </w:t>
      </w:r>
    </w:p>
    <w:p w:rsidR="00C17C62" w:rsidRDefault="00C17C62" w:rsidP="00C17C62">
      <w:pPr>
        <w:pStyle w:val="a3"/>
      </w:pPr>
    </w:p>
    <w:p w:rsidR="00C17C62" w:rsidRDefault="00C17C62" w:rsidP="00C17C62">
      <w:pPr>
        <w:spacing w:after="0" w:line="259" w:lineRule="auto"/>
        <w:ind w:left="2331" w:right="0" w:firstLine="0"/>
        <w:jc w:val="left"/>
      </w:pPr>
    </w:p>
    <w:tbl>
      <w:tblPr>
        <w:tblStyle w:val="TableGrid"/>
        <w:tblW w:w="9459" w:type="dxa"/>
        <w:tblInd w:w="1598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2949"/>
        <w:gridCol w:w="5661"/>
      </w:tblGrid>
      <w:tr w:rsidR="0012736D">
        <w:trPr>
          <w:trHeight w:val="664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712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Default="00486DB1" w:rsidP="00C17C62">
            <w:pPr>
              <w:spacing w:after="0" w:line="259" w:lineRule="auto"/>
              <w:ind w:left="698" w:right="0" w:firstLine="0"/>
              <w:jc w:val="center"/>
            </w:pPr>
            <w:r>
              <w:t>Описание, значение</w:t>
            </w:r>
          </w:p>
        </w:tc>
      </w:tr>
      <w:tr w:rsidR="0012736D" w:rsidTr="00755EC2">
        <w:trPr>
          <w:trHeight w:val="3386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208" w:right="0" w:firstLine="0"/>
              <w:jc w:val="left"/>
            </w:pPr>
            <w:r>
              <w:t xml:space="preserve">3.1.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77390B" w:rsidP="0077390B">
            <w:pPr>
              <w:spacing w:after="0" w:line="259" w:lineRule="auto"/>
              <w:ind w:left="8" w:right="0" w:firstLine="0"/>
              <w:jc w:val="center"/>
            </w:pPr>
            <w:r>
              <w:t>Номенклатура сдаваемого сырья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Default="00755EC2" w:rsidP="000224CF">
            <w:pPr>
              <w:spacing w:after="122" w:line="259" w:lineRule="auto"/>
              <w:ind w:left="452" w:right="0" w:firstLine="0"/>
            </w:pPr>
            <w:r>
              <w:t>1.Книги.</w:t>
            </w:r>
          </w:p>
          <w:p w:rsidR="00755EC2" w:rsidRDefault="00755EC2" w:rsidP="000224CF">
            <w:pPr>
              <w:spacing w:after="122" w:line="259" w:lineRule="auto"/>
              <w:ind w:left="452" w:right="0" w:firstLine="0"/>
            </w:pPr>
            <w:r>
              <w:t xml:space="preserve">Общее количество - </w:t>
            </w:r>
            <w:r w:rsidR="0077390B">
              <w:t>10</w:t>
            </w:r>
            <w:r>
              <w:t xml:space="preserve"> тонн.</w:t>
            </w:r>
          </w:p>
          <w:p w:rsidR="00755EC2" w:rsidRDefault="00755EC2" w:rsidP="000224CF">
            <w:pPr>
              <w:spacing w:after="122" w:line="259" w:lineRule="auto"/>
              <w:ind w:left="452" w:right="0" w:firstLine="0"/>
            </w:pPr>
            <w:r>
              <w:t>Цена за 1 кг – 7 руб.</w:t>
            </w:r>
          </w:p>
          <w:p w:rsidR="00755EC2" w:rsidRDefault="00755EC2" w:rsidP="000224CF">
            <w:pPr>
              <w:spacing w:after="122" w:line="259" w:lineRule="auto"/>
              <w:ind w:left="452" w:right="0" w:firstLine="0"/>
            </w:pPr>
            <w:r>
              <w:t>2.Картон.</w:t>
            </w:r>
          </w:p>
          <w:p w:rsidR="00755EC2" w:rsidRDefault="00755EC2" w:rsidP="000224CF">
            <w:pPr>
              <w:spacing w:after="122" w:line="259" w:lineRule="auto"/>
              <w:ind w:left="452" w:right="0" w:firstLine="0"/>
            </w:pPr>
            <w:r>
              <w:t xml:space="preserve">Общее количество – </w:t>
            </w:r>
            <w:r w:rsidR="0077390B">
              <w:t>9</w:t>
            </w:r>
            <w:r>
              <w:t xml:space="preserve"> тонн.</w:t>
            </w:r>
          </w:p>
          <w:p w:rsidR="00755EC2" w:rsidRDefault="00755EC2" w:rsidP="000224CF">
            <w:pPr>
              <w:spacing w:after="122" w:line="259" w:lineRule="auto"/>
              <w:ind w:left="452" w:right="0" w:firstLine="0"/>
            </w:pPr>
            <w:r>
              <w:t xml:space="preserve">Цена за 1 кг – </w:t>
            </w:r>
            <w:r w:rsidR="00F36482">
              <w:t>9</w:t>
            </w:r>
            <w:r>
              <w:t xml:space="preserve"> руб.</w:t>
            </w:r>
          </w:p>
          <w:p w:rsidR="0077390B" w:rsidRDefault="0077390B" w:rsidP="0077390B">
            <w:pPr>
              <w:spacing w:after="122" w:line="259" w:lineRule="auto"/>
              <w:ind w:left="452" w:right="0" w:firstLine="0"/>
            </w:pPr>
            <w:r>
              <w:t xml:space="preserve">3.Архивная документация – </w:t>
            </w:r>
            <w:r w:rsidR="00F36482">
              <w:t>30</w:t>
            </w:r>
            <w:r>
              <w:t xml:space="preserve"> тонн</w:t>
            </w:r>
          </w:p>
          <w:p w:rsidR="0077390B" w:rsidRDefault="0077390B" w:rsidP="0077390B">
            <w:pPr>
              <w:spacing w:after="122" w:line="259" w:lineRule="auto"/>
              <w:ind w:left="452" w:right="0" w:firstLine="0"/>
            </w:pPr>
            <w:r>
              <w:t xml:space="preserve">Цена за 1 кг – 4р  </w:t>
            </w:r>
          </w:p>
          <w:p w:rsidR="0077390B" w:rsidRDefault="0077390B" w:rsidP="000224CF">
            <w:pPr>
              <w:spacing w:after="122" w:line="259" w:lineRule="auto"/>
              <w:ind w:left="452" w:right="0" w:firstLine="0"/>
            </w:pPr>
          </w:p>
          <w:p w:rsidR="0012736D" w:rsidRDefault="0012736D" w:rsidP="000224CF">
            <w:pPr>
              <w:spacing w:after="129" w:line="259" w:lineRule="auto"/>
              <w:ind w:left="0" w:right="0" w:firstLine="0"/>
            </w:pPr>
          </w:p>
          <w:p w:rsidR="000224CF" w:rsidRDefault="000224CF" w:rsidP="000224CF">
            <w:pPr>
              <w:spacing w:after="129" w:line="259" w:lineRule="auto"/>
              <w:ind w:left="0" w:right="0" w:firstLine="0"/>
            </w:pPr>
          </w:p>
          <w:p w:rsidR="0012736D" w:rsidRDefault="0012736D" w:rsidP="000224CF">
            <w:pPr>
              <w:spacing w:after="133" w:line="259" w:lineRule="auto"/>
              <w:ind w:left="0" w:right="0" w:firstLine="0"/>
            </w:pPr>
          </w:p>
          <w:p w:rsidR="0012736D" w:rsidRDefault="0012736D" w:rsidP="00C17C62">
            <w:pPr>
              <w:spacing w:after="88" w:line="259" w:lineRule="auto"/>
              <w:ind w:left="452" w:right="0" w:firstLine="0"/>
              <w:jc w:val="center"/>
            </w:pPr>
          </w:p>
          <w:p w:rsidR="0012736D" w:rsidRDefault="0012736D" w:rsidP="00C17C62">
            <w:pPr>
              <w:spacing w:after="88" w:line="259" w:lineRule="auto"/>
              <w:ind w:left="452" w:right="0" w:firstLine="0"/>
              <w:jc w:val="center"/>
            </w:pPr>
          </w:p>
          <w:p w:rsidR="0012736D" w:rsidRDefault="0012736D" w:rsidP="00C17C62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12736D" w:rsidRDefault="00486D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736D" w:rsidRDefault="00486DB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31" w:type="dxa"/>
        <w:tblInd w:w="1627" w:type="dxa"/>
        <w:tblCellMar>
          <w:top w:w="68" w:type="dxa"/>
          <w:left w:w="90" w:type="dxa"/>
          <w:right w:w="79" w:type="dxa"/>
        </w:tblCellMar>
        <w:tblLook w:val="04A0" w:firstRow="1" w:lastRow="0" w:firstColumn="1" w:lastColumn="0" w:noHBand="0" w:noVBand="1"/>
      </w:tblPr>
      <w:tblGrid>
        <w:gridCol w:w="781"/>
        <w:gridCol w:w="2977"/>
        <w:gridCol w:w="5673"/>
      </w:tblGrid>
      <w:tr w:rsidR="0012736D">
        <w:trPr>
          <w:trHeight w:val="66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0" w:right="60" w:firstLine="0"/>
              <w:jc w:val="right"/>
            </w:pPr>
            <w:r>
              <w:t xml:space="preserve">3.2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0" w:right="0" w:firstLine="0"/>
              <w:jc w:val="center"/>
            </w:pPr>
            <w:r>
              <w:t>Сроки оказания услуг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755EC2" w:rsidP="00147C4F">
            <w:pPr>
              <w:spacing w:after="0" w:line="259" w:lineRule="auto"/>
              <w:ind w:left="216" w:right="0" w:firstLine="0"/>
              <w:jc w:val="center"/>
            </w:pPr>
            <w:r>
              <w:t xml:space="preserve">С </w:t>
            </w:r>
            <w:r w:rsidR="00147C4F">
              <w:t>15</w:t>
            </w:r>
            <w:bookmarkStart w:id="0" w:name="_GoBack"/>
            <w:bookmarkEnd w:id="0"/>
            <w:r>
              <w:t>.0</w:t>
            </w:r>
            <w:r w:rsidR="00147C4F">
              <w:t>6</w:t>
            </w:r>
            <w:r>
              <w:t xml:space="preserve">.2021 г. по </w:t>
            </w:r>
            <w:r w:rsidR="0077390B">
              <w:t>1</w:t>
            </w:r>
            <w:r>
              <w:t>.0</w:t>
            </w:r>
            <w:r w:rsidR="0077390B">
              <w:t>8</w:t>
            </w:r>
            <w:r>
              <w:t>.2021</w:t>
            </w:r>
            <w:r w:rsidR="00486DB1">
              <w:t xml:space="preserve"> г.</w:t>
            </w:r>
          </w:p>
        </w:tc>
      </w:tr>
      <w:tr w:rsidR="00E818A2">
        <w:trPr>
          <w:trHeight w:val="66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8A2" w:rsidRDefault="00E818A2">
            <w:pPr>
              <w:spacing w:after="0" w:line="259" w:lineRule="auto"/>
              <w:ind w:left="0" w:right="60" w:firstLine="0"/>
              <w:jc w:val="right"/>
            </w:pPr>
            <w:r>
              <w:lastRenderedPageBreak/>
              <w:t>3.3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8A2" w:rsidRDefault="00E818A2" w:rsidP="00C17C62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договора 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8A2" w:rsidRDefault="00E818A2" w:rsidP="00E818A2">
            <w:pPr>
              <w:spacing w:after="0" w:line="259" w:lineRule="auto"/>
              <w:ind w:left="216" w:right="0" w:firstLine="0"/>
              <w:jc w:val="center"/>
            </w:pPr>
            <w:r>
              <w:t>С момента подписания сроком на 2 года.</w:t>
            </w:r>
          </w:p>
        </w:tc>
      </w:tr>
    </w:tbl>
    <w:p w:rsidR="0012736D" w:rsidRDefault="00486DB1">
      <w:pPr>
        <w:spacing w:after="8" w:line="259" w:lineRule="auto"/>
        <w:ind w:left="2305" w:right="0" w:firstLine="0"/>
        <w:jc w:val="left"/>
      </w:pPr>
      <w:r>
        <w:rPr>
          <w:b/>
        </w:rPr>
        <w:t xml:space="preserve"> </w:t>
      </w:r>
    </w:p>
    <w:p w:rsidR="0012736D" w:rsidRDefault="00486DB1">
      <w:pPr>
        <w:spacing w:after="8" w:line="259" w:lineRule="auto"/>
        <w:ind w:left="2305" w:right="0" w:firstLine="0"/>
        <w:jc w:val="left"/>
      </w:pPr>
      <w:r>
        <w:rPr>
          <w:b/>
        </w:rPr>
        <w:t xml:space="preserve"> </w:t>
      </w:r>
    </w:p>
    <w:p w:rsidR="0012736D" w:rsidRDefault="00486DB1">
      <w:pPr>
        <w:spacing w:after="59" w:line="259" w:lineRule="auto"/>
        <w:ind w:left="2305" w:right="0" w:firstLine="0"/>
        <w:jc w:val="left"/>
      </w:pPr>
      <w:r>
        <w:rPr>
          <w:b/>
        </w:rPr>
        <w:t xml:space="preserve"> </w:t>
      </w:r>
    </w:p>
    <w:p w:rsidR="0012736D" w:rsidRDefault="00486DB1">
      <w:pPr>
        <w:numPr>
          <w:ilvl w:val="0"/>
          <w:numId w:val="1"/>
        </w:numPr>
        <w:spacing w:after="0" w:line="259" w:lineRule="auto"/>
        <w:ind w:left="2331" w:right="0" w:hanging="361"/>
        <w:jc w:val="left"/>
      </w:pPr>
      <w:r>
        <w:rPr>
          <w:b/>
        </w:rPr>
        <w:t xml:space="preserve">Форма, сроки и порядок оплаты услуг: </w:t>
      </w:r>
    </w:p>
    <w:p w:rsidR="0012736D" w:rsidRDefault="00486DB1">
      <w:pPr>
        <w:spacing w:after="0" w:line="259" w:lineRule="auto"/>
        <w:ind w:left="23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4" w:type="dxa"/>
        <w:tblInd w:w="1607" w:type="dxa"/>
        <w:tblCellMar>
          <w:top w:w="72" w:type="dxa"/>
          <w:left w:w="98" w:type="dxa"/>
          <w:bottom w:w="1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949"/>
        <w:gridCol w:w="5665"/>
      </w:tblGrid>
      <w:tr w:rsidR="0012736D" w:rsidTr="00C17C62">
        <w:trPr>
          <w:trHeight w:val="7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36D" w:rsidRDefault="00486DB1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36D" w:rsidRDefault="00486DB1" w:rsidP="00C17C62">
            <w:pPr>
              <w:spacing w:after="0" w:line="259" w:lineRule="auto"/>
              <w:ind w:left="84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36D" w:rsidRDefault="00486DB1" w:rsidP="00C17C62">
            <w:pPr>
              <w:spacing w:after="0" w:line="259" w:lineRule="auto"/>
              <w:ind w:left="33" w:right="0" w:firstLine="0"/>
              <w:jc w:val="center"/>
            </w:pPr>
            <w:r>
              <w:t>Описание, значение</w:t>
            </w:r>
          </w:p>
        </w:tc>
      </w:tr>
      <w:tr w:rsidR="0012736D" w:rsidTr="00C17C62">
        <w:trPr>
          <w:trHeight w:val="101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212" w:right="0" w:firstLine="0"/>
              <w:jc w:val="left"/>
            </w:pPr>
            <w:r>
              <w:t xml:space="preserve">4.1.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0" w:right="0" w:firstLine="0"/>
              <w:jc w:val="center"/>
            </w:pPr>
            <w:r>
              <w:t>Форма оплаты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172" w:right="0" w:firstLine="0"/>
              <w:jc w:val="center"/>
            </w:pPr>
            <w:r>
              <w:t>Оплата оказанных Услуг производится в безналичном порядке в рублях РФ.</w:t>
            </w:r>
          </w:p>
        </w:tc>
      </w:tr>
      <w:tr w:rsidR="0012736D" w:rsidTr="00C17C62">
        <w:trPr>
          <w:trHeight w:val="180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>
            <w:pPr>
              <w:spacing w:after="0" w:line="259" w:lineRule="auto"/>
              <w:ind w:left="220" w:right="0" w:firstLine="0"/>
              <w:jc w:val="left"/>
            </w:pPr>
            <w:r>
              <w:t xml:space="preserve">4.2.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36D" w:rsidRDefault="00486DB1" w:rsidP="00C17C62">
            <w:pPr>
              <w:spacing w:after="0" w:line="259" w:lineRule="auto"/>
              <w:ind w:left="4" w:right="0" w:firstLine="0"/>
              <w:jc w:val="center"/>
            </w:pPr>
            <w:r>
              <w:t>Порядок  и сроки оплаты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36D" w:rsidRDefault="006D4CA4" w:rsidP="00C17C62">
            <w:pPr>
              <w:spacing w:after="0" w:line="258" w:lineRule="auto"/>
              <w:ind w:left="172" w:right="252" w:firstLine="0"/>
              <w:jc w:val="center"/>
            </w:pPr>
            <w:r>
              <w:t>П</w:t>
            </w:r>
            <w:r w:rsidR="00486DB1">
              <w:t>редусмотр</w:t>
            </w:r>
            <w:r w:rsidR="00755EC2">
              <w:t>енное авансирование составляет 100</w:t>
            </w:r>
            <w:r w:rsidR="00486DB1">
              <w:t>% от общей суммы контракта Заказчика и Исполнителя.</w:t>
            </w:r>
          </w:p>
          <w:p w:rsidR="00D4402A" w:rsidRDefault="00D4402A" w:rsidP="00C17C62">
            <w:pPr>
              <w:spacing w:after="0" w:line="258" w:lineRule="auto"/>
              <w:ind w:left="172" w:right="252" w:firstLine="0"/>
              <w:jc w:val="center"/>
            </w:pPr>
            <w:r>
              <w:t>Обеспечение не требуется.</w:t>
            </w:r>
          </w:p>
          <w:p w:rsidR="0012736D" w:rsidRDefault="006D4CA4" w:rsidP="00C17C62">
            <w:pPr>
              <w:spacing w:after="0" w:line="259" w:lineRule="auto"/>
              <w:ind w:left="172" w:right="253" w:firstLine="0"/>
              <w:jc w:val="center"/>
            </w:pPr>
            <w:r>
              <w:t>Расчёт</w:t>
            </w:r>
            <w:r w:rsidR="00486DB1">
              <w:t xml:space="preserve"> осуществляется по ф</w:t>
            </w:r>
            <w:r>
              <w:t>акту оказания Услуг в течении 5 рабочих дней при предоставлении</w:t>
            </w:r>
            <w:r w:rsidR="0008418B">
              <w:t xml:space="preserve"> счета и Акта об оказании услуг. К акту прилагается реестр оказанных услуг.</w:t>
            </w:r>
          </w:p>
          <w:p w:rsidR="00C17C62" w:rsidRDefault="00C17C62" w:rsidP="00C17C62">
            <w:pPr>
              <w:spacing w:after="0" w:line="238" w:lineRule="auto"/>
              <w:ind w:left="0" w:right="63" w:firstLine="0"/>
              <w:jc w:val="center"/>
            </w:pPr>
            <w:r>
              <w:t>Днем получения счета, счета-фактуры, Акта об         оказании услуг и реестра оказанных услуг считается   день получения документов ответственным исполнителем Заказчика.</w:t>
            </w:r>
          </w:p>
          <w:p w:rsidR="00C17C62" w:rsidRDefault="00C17C62" w:rsidP="00C17C62">
            <w:pPr>
              <w:spacing w:after="0" w:line="246" w:lineRule="auto"/>
              <w:ind w:left="0" w:right="60" w:firstLine="0"/>
              <w:jc w:val="center"/>
            </w:pPr>
            <w:r>
              <w:t>Оплата Услуг по Договору производится путём перечисления денежных средств в безналичном порядке с расчетного счета Заказчика на расчетный счет Исполнителя. Датой оплаты считается дата списания денежных средств со счета Заказчика.</w:t>
            </w:r>
          </w:p>
          <w:p w:rsidR="00C17C62" w:rsidRDefault="00C17C62" w:rsidP="00C17C62">
            <w:pPr>
              <w:spacing w:after="0" w:line="258" w:lineRule="auto"/>
              <w:ind w:left="0" w:right="64" w:firstLine="0"/>
              <w:jc w:val="center"/>
            </w:pPr>
            <w:r>
              <w:t>Указание в платежном документе номера счета и номера договора, по которому Заказчиком производится оплата, является обязательным.</w:t>
            </w:r>
          </w:p>
          <w:p w:rsidR="00C17C62" w:rsidRDefault="00C17C62" w:rsidP="00C17C62">
            <w:pPr>
              <w:spacing w:after="0" w:line="259" w:lineRule="auto"/>
              <w:ind w:left="172" w:right="253" w:firstLine="0"/>
              <w:jc w:val="center"/>
            </w:pPr>
            <w:r>
              <w:t>По окончании срока действия Договора или по требованию одной из Сторон в период его действия производится сверка взаиморасчетов и по ее результатам составляется двусторонний акт.</w:t>
            </w:r>
          </w:p>
          <w:p w:rsidR="00C17C62" w:rsidRDefault="00C17C62" w:rsidP="00C17C62">
            <w:pPr>
              <w:spacing w:after="0" w:line="259" w:lineRule="auto"/>
              <w:ind w:left="172" w:right="253" w:firstLine="0"/>
              <w:jc w:val="center"/>
            </w:pPr>
          </w:p>
        </w:tc>
      </w:tr>
    </w:tbl>
    <w:p w:rsidR="0012736D" w:rsidRDefault="00486DB1">
      <w:pPr>
        <w:spacing w:after="0" w:line="259" w:lineRule="auto"/>
        <w:ind w:left="1841" w:right="0" w:firstLine="0"/>
        <w:jc w:val="left"/>
      </w:pPr>
      <w:r>
        <w:rPr>
          <w:sz w:val="26"/>
        </w:rPr>
        <w:t xml:space="preserve"> </w:t>
      </w:r>
    </w:p>
    <w:p w:rsidR="0012736D" w:rsidRDefault="00486DB1">
      <w:pPr>
        <w:spacing w:after="26" w:line="259" w:lineRule="auto"/>
        <w:ind w:left="2149" w:right="0" w:firstLine="0"/>
        <w:jc w:val="left"/>
      </w:pPr>
      <w:r>
        <w:rPr>
          <w:b/>
        </w:rPr>
        <w:t xml:space="preserve"> </w:t>
      </w:r>
    </w:p>
    <w:p w:rsidR="0012736D" w:rsidRDefault="00486DB1">
      <w:pPr>
        <w:numPr>
          <w:ilvl w:val="0"/>
          <w:numId w:val="1"/>
        </w:numPr>
        <w:spacing w:after="0" w:line="259" w:lineRule="auto"/>
        <w:ind w:left="2331" w:right="0" w:hanging="361"/>
        <w:jc w:val="left"/>
      </w:pPr>
      <w:r>
        <w:rPr>
          <w:b/>
        </w:rPr>
        <w:t>Требования к участнику закупки:</w:t>
      </w:r>
      <w:r>
        <w:t xml:space="preserve"> </w:t>
      </w:r>
    </w:p>
    <w:p w:rsidR="0012736D" w:rsidRDefault="00486DB1">
      <w:pPr>
        <w:spacing w:after="0" w:line="259" w:lineRule="auto"/>
        <w:ind w:left="1841" w:right="0" w:firstLine="0"/>
        <w:jc w:val="left"/>
      </w:pPr>
      <w:r>
        <w:t xml:space="preserve"> </w:t>
      </w:r>
    </w:p>
    <w:p w:rsidR="0012736D" w:rsidRDefault="00486DB1">
      <w:pPr>
        <w:ind w:left="1646" w:right="53" w:firstLine="504"/>
      </w:pPr>
      <w:r>
        <w:t xml:space="preserve">Участником процедуры может быть любое юридическое соответствующее требованиям, установленным статьей 4 Федерального закона от 24.07.2007 года № 209–ФЗ </w:t>
      </w:r>
    </w:p>
    <w:p w:rsidR="0012736D" w:rsidRDefault="00486DB1">
      <w:pPr>
        <w:spacing w:after="0"/>
        <w:ind w:left="1656" w:right="53"/>
      </w:pPr>
      <w:r>
        <w:t xml:space="preserve">«О развитии малого и среднего предпринимательства в Российской Федерации»; </w:t>
      </w:r>
    </w:p>
    <w:p w:rsidR="0012736D" w:rsidRDefault="00486DB1">
      <w:pPr>
        <w:ind w:left="1656" w:right="53"/>
      </w:pPr>
      <w:r>
        <w:t xml:space="preserve">Настоящей документацией о проведении процедуры устанавливаются следующие обязательные требования к участникам: </w:t>
      </w:r>
    </w:p>
    <w:p w:rsidR="0012736D" w:rsidRDefault="00486DB1">
      <w:pPr>
        <w:numPr>
          <w:ilvl w:val="0"/>
          <w:numId w:val="2"/>
        </w:numPr>
        <w:ind w:right="53"/>
      </w:pPr>
      <w:proofErr w:type="spellStart"/>
      <w:r>
        <w:lastRenderedPageBreak/>
        <w:t>непроведение</w:t>
      </w:r>
      <w:proofErr w:type="spellEnd"/>
      <w: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 </w:t>
      </w:r>
    </w:p>
    <w:p w:rsidR="0012736D" w:rsidRDefault="00486DB1">
      <w:pPr>
        <w:numPr>
          <w:ilvl w:val="0"/>
          <w:numId w:val="2"/>
        </w:numPr>
        <w:ind w:right="53"/>
      </w:pPr>
      <w:proofErr w:type="spellStart"/>
      <w:r>
        <w:t>неприостановление</w:t>
      </w:r>
      <w:proofErr w:type="spellEnd"/>
      <w:r>
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в целях участия в закупках;  </w:t>
      </w:r>
    </w:p>
    <w:p w:rsidR="0012736D" w:rsidRDefault="00486DB1">
      <w:pPr>
        <w:numPr>
          <w:ilvl w:val="0"/>
          <w:numId w:val="2"/>
        </w:numPr>
        <w:ind w:right="53"/>
      </w:pPr>
      <w:r>
        <w:t xml:space="preserve">отсутствие решения суда, административного органа о наложении ареста на имущество участника; </w:t>
      </w:r>
    </w:p>
    <w:p w:rsidR="0012736D" w:rsidRDefault="00486DB1">
      <w:pPr>
        <w:numPr>
          <w:ilvl w:val="0"/>
          <w:numId w:val="2"/>
        </w:numPr>
        <w:spacing w:after="927"/>
        <w:ind w:right="53"/>
      </w:pPr>
      <w:r>
        <w:t xml:space="preserve"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</w:t>
      </w:r>
    </w:p>
    <w:p w:rsidR="0012736D" w:rsidRDefault="00486DB1">
      <w:pPr>
        <w:spacing w:after="369" w:line="259" w:lineRule="auto"/>
        <w:ind w:left="10" w:right="-15"/>
        <w:jc w:val="right"/>
      </w:pPr>
      <w:r>
        <w:rPr>
          <w:sz w:val="22"/>
        </w:rPr>
        <w:t>2</w:t>
      </w:r>
      <w:r>
        <w:rPr>
          <w:sz w:val="26"/>
        </w:rPr>
        <w:t xml:space="preserve"> </w:t>
      </w:r>
    </w:p>
    <w:p w:rsidR="0012736D" w:rsidRDefault="00486DB1">
      <w:pPr>
        <w:ind w:left="1656" w:right="53"/>
      </w:pPr>
      <w:r>
        <w:t xml:space="preserve">Федерации и решение по такой жалобе на день рассмотрения заявки на участие в закупке не принято);  </w:t>
      </w:r>
    </w:p>
    <w:p w:rsidR="0012736D" w:rsidRDefault="00486DB1">
      <w:pPr>
        <w:numPr>
          <w:ilvl w:val="0"/>
          <w:numId w:val="2"/>
        </w:numPr>
        <w:spacing w:after="0"/>
        <w:ind w:right="53"/>
      </w:pPr>
      <w:r>
        <w:t>отсутствие сведений об участнике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лиц»,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</w:t>
      </w:r>
      <w:r w:rsidR="00D4402A">
        <w:t>ственных и муниципальных нужд».</w:t>
      </w:r>
      <w:r>
        <w:t xml:space="preserve"> </w:t>
      </w:r>
    </w:p>
    <w:p w:rsidR="008A67A5" w:rsidRDefault="008A67A5" w:rsidP="008A67A5">
      <w:pPr>
        <w:spacing w:after="0"/>
        <w:ind w:left="1560" w:right="53"/>
      </w:pPr>
    </w:p>
    <w:p w:rsidR="008A67A5" w:rsidRDefault="008A3CFE" w:rsidP="008A3CFE">
      <w:pPr>
        <w:tabs>
          <w:tab w:val="left" w:pos="2535"/>
        </w:tabs>
        <w:spacing w:after="0"/>
        <w:ind w:left="1560" w:right="53"/>
      </w:pPr>
      <w:r>
        <w:tab/>
      </w:r>
      <w:r>
        <w:tab/>
      </w:r>
    </w:p>
    <w:p w:rsidR="008A67A5" w:rsidRDefault="008A67A5" w:rsidP="008A67A5">
      <w:pPr>
        <w:spacing w:after="0"/>
        <w:ind w:right="53"/>
      </w:pPr>
    </w:p>
    <w:p w:rsidR="008A67A5" w:rsidRDefault="008A67A5" w:rsidP="008A67A5">
      <w:pPr>
        <w:spacing w:after="0"/>
        <w:ind w:right="53"/>
      </w:pPr>
    </w:p>
    <w:p w:rsidR="008A67A5" w:rsidRDefault="008A67A5" w:rsidP="008A67A5">
      <w:pPr>
        <w:spacing w:after="0"/>
        <w:ind w:right="53"/>
      </w:pPr>
    </w:p>
    <w:p w:rsidR="008A67A5" w:rsidRDefault="008A67A5" w:rsidP="008A67A5">
      <w:pPr>
        <w:spacing w:after="0"/>
        <w:ind w:right="53"/>
      </w:pPr>
    </w:p>
    <w:p w:rsidR="0012736D" w:rsidRDefault="0012736D">
      <w:pPr>
        <w:spacing w:after="12617" w:line="259" w:lineRule="auto"/>
        <w:ind w:left="1661" w:right="0" w:firstLine="0"/>
        <w:jc w:val="center"/>
      </w:pPr>
    </w:p>
    <w:sectPr w:rsidR="0012736D">
      <w:pgSz w:w="11920" w:h="16840"/>
      <w:pgMar w:top="642" w:right="742" w:bottom="73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405"/>
    <w:multiLevelType w:val="hybridMultilevel"/>
    <w:tmpl w:val="3B520936"/>
    <w:lvl w:ilvl="0" w:tplc="A1E448D0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17C8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A51F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8978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E980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1D3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A1B0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4C6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A58A6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A4FC4"/>
    <w:multiLevelType w:val="hybridMultilevel"/>
    <w:tmpl w:val="AEAC9A22"/>
    <w:lvl w:ilvl="0" w:tplc="713CA482">
      <w:start w:val="1"/>
      <w:numFmt w:val="bullet"/>
      <w:lvlText w:val="-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40D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2A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882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40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274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A4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E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331A"/>
    <w:multiLevelType w:val="hybridMultilevel"/>
    <w:tmpl w:val="4B58E45C"/>
    <w:lvl w:ilvl="0" w:tplc="5AFE4BFA">
      <w:start w:val="1"/>
      <w:numFmt w:val="decimal"/>
      <w:lvlText w:val="%1."/>
      <w:lvlJc w:val="left"/>
      <w:pPr>
        <w:ind w:left="2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C0C46">
      <w:start w:val="1"/>
      <w:numFmt w:val="lowerLetter"/>
      <w:lvlText w:val="%2"/>
      <w:lvlJc w:val="left"/>
      <w:pPr>
        <w:ind w:left="2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E0C26">
      <w:start w:val="1"/>
      <w:numFmt w:val="lowerRoman"/>
      <w:lvlText w:val="%3"/>
      <w:lvlJc w:val="left"/>
      <w:pPr>
        <w:ind w:left="3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DAE">
      <w:start w:val="1"/>
      <w:numFmt w:val="decimal"/>
      <w:lvlText w:val="%4"/>
      <w:lvlJc w:val="left"/>
      <w:pPr>
        <w:ind w:left="4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83F50">
      <w:start w:val="1"/>
      <w:numFmt w:val="lowerLetter"/>
      <w:lvlText w:val="%5"/>
      <w:lvlJc w:val="left"/>
      <w:pPr>
        <w:ind w:left="4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C9352">
      <w:start w:val="1"/>
      <w:numFmt w:val="lowerRoman"/>
      <w:lvlText w:val="%6"/>
      <w:lvlJc w:val="left"/>
      <w:pPr>
        <w:ind w:left="5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43F20">
      <w:start w:val="1"/>
      <w:numFmt w:val="decimal"/>
      <w:lvlText w:val="%7"/>
      <w:lvlJc w:val="left"/>
      <w:pPr>
        <w:ind w:left="6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6047A">
      <w:start w:val="1"/>
      <w:numFmt w:val="lowerLetter"/>
      <w:lvlText w:val="%8"/>
      <w:lvlJc w:val="left"/>
      <w:pPr>
        <w:ind w:left="7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D258">
      <w:start w:val="1"/>
      <w:numFmt w:val="lowerRoman"/>
      <w:lvlText w:val="%9"/>
      <w:lvlJc w:val="left"/>
      <w:pPr>
        <w:ind w:left="7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6D"/>
    <w:rsid w:val="000224CF"/>
    <w:rsid w:val="00054C22"/>
    <w:rsid w:val="0008418B"/>
    <w:rsid w:val="000F720A"/>
    <w:rsid w:val="0012736D"/>
    <w:rsid w:val="00147C4F"/>
    <w:rsid w:val="00157EA4"/>
    <w:rsid w:val="00471656"/>
    <w:rsid w:val="00486DB1"/>
    <w:rsid w:val="00557B8D"/>
    <w:rsid w:val="005728EF"/>
    <w:rsid w:val="00646C6F"/>
    <w:rsid w:val="006D4CA4"/>
    <w:rsid w:val="00755EC2"/>
    <w:rsid w:val="0077390B"/>
    <w:rsid w:val="008A3CFE"/>
    <w:rsid w:val="008A67A5"/>
    <w:rsid w:val="00964DB0"/>
    <w:rsid w:val="00BC0085"/>
    <w:rsid w:val="00C17C62"/>
    <w:rsid w:val="00C26DDE"/>
    <w:rsid w:val="00D4402A"/>
    <w:rsid w:val="00E411EA"/>
    <w:rsid w:val="00E818A2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E362"/>
  <w15:docId w15:val="{CA487047-3143-4CDB-90D6-A3DBDAC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62"/>
    <w:pPr>
      <w:spacing w:after="20" w:line="270" w:lineRule="auto"/>
      <w:ind w:left="6392" w:right="20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Алиева</cp:lastModifiedBy>
  <cp:revision>6</cp:revision>
  <dcterms:created xsi:type="dcterms:W3CDTF">2021-04-09T12:25:00Z</dcterms:created>
  <dcterms:modified xsi:type="dcterms:W3CDTF">2021-05-26T07:05:00Z</dcterms:modified>
</cp:coreProperties>
</file>