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</w:r>
    </w:p>
    <w:p>
      <w:pPr>
        <w:pStyle w:val="Title"/>
        <w:rPr/>
      </w:pPr>
      <w:r>
        <w:rPr/>
      </w:r>
    </w:p>
    <w:p>
      <w:pPr>
        <w:pStyle w:val="Title"/>
        <w:jc w:val="left"/>
        <w:rPr/>
      </w:pPr>
      <w:r>
        <w:rPr/>
        <w:t xml:space="preserve">             </w:t>
      </w:r>
    </w:p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/>
        <w:t xml:space="preserve">                            </w:t>
      </w:r>
      <w:r>
        <w:rPr/>
        <w:t>ЗАПРОС НА ОКАЗАНИЕ УСЛУГ</w:t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b/>
          <w:sz w:val="28"/>
          <w:szCs w:val="28"/>
          <w:u w:val="single"/>
        </w:rPr>
        <w:t xml:space="preserve">1.  </w:t>
      </w:r>
      <w:r>
        <w:rPr>
          <w:rFonts w:eastAsia="Calibri"/>
          <w:b/>
          <w:sz w:val="28"/>
          <w:szCs w:val="28"/>
          <w:u w:val="single"/>
        </w:rPr>
        <w:t>О</w:t>
      </w:r>
      <w:r>
        <w:rPr>
          <w:sz w:val="28"/>
          <w:szCs w:val="28"/>
        </w:rPr>
        <w:t>казание услуг по организации экскурсии для сотрудников.</w:t>
      </w:r>
    </w:p>
    <w:p>
      <w:pPr>
        <w:pStyle w:val="ListParagraph"/>
        <w:ind w:left="426" w:hanging="0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2.  Максимальная цена договора:</w:t>
      </w:r>
      <w:r>
        <w:rPr>
          <w:sz w:val="28"/>
          <w:szCs w:val="28"/>
        </w:rPr>
        <w:t xml:space="preserve"> 4 854 633 руб. 35 коп. (Четыре миллиона восемьсот пятьдесят четыре тысячи шестьсот тридцать три рубля 35 коп.)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rFonts w:eastAsia="Calibri"/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Требования к качеству и техническим характеристикам услуг, требования к безопасности оказания услуг, порядок оказания услуг:</w:t>
      </w:r>
    </w:p>
    <w:p>
      <w:pPr>
        <w:pStyle w:val="Normal"/>
        <w:tabs>
          <w:tab w:val="left" w:pos="993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142" w:leader="none"/>
        </w:tabs>
        <w:ind w:hanging="14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3.1. Порядок оказания услуг:</w:t>
      </w:r>
      <w:r>
        <w:rPr>
          <w:sz w:val="28"/>
          <w:szCs w:val="28"/>
        </w:rPr>
        <w:t xml:space="preserve"> услуги оказываются в период с 20 августа 2021г. до 20 октября 2021 г. Точные даты проведения экскурсионных мероприятий направляются Заказчиком в адрес Исполнителя в течение 10 (десяти) календарных дней с момента заключения договора.</w:t>
      </w:r>
    </w:p>
    <w:p>
      <w:pPr>
        <w:pStyle w:val="ListParagraph"/>
        <w:tabs>
          <w:tab w:val="left" w:pos="993" w:leader="none"/>
        </w:tabs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ind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3.2. Общее количество участников: </w:t>
      </w:r>
      <w:r>
        <w:rPr>
          <w:sz w:val="28"/>
          <w:szCs w:val="28"/>
        </w:rPr>
        <w:t>336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(триста тридцать шесть)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709" w:hanging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Normal"/>
        <w:ind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Организация развивающей экскурсионной программы: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В соответствии с ГОСТ Р 50644-94 «Туристско-экскурсионное обслуживание. Требования по обеспечению безопасности туристов и экскурсантов».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Обзорная экскурсия с осмотром архитектурных памятников города. Экскурсия в мемориальные комплексы, достопримечательности города,  церкви, соборы, музеи. Пешеходная экскурсия по территории города. Экскурсия проводится в сопровождении квалифицированного гида-экскурсовода, имеющего право на проведение экскурсии по территории города.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Заказчиком должен быть согласован сценарий экскурсии. Вариант сценария предоставляется Исполнителем в течение 10 (десяти) дней после заключения договора в соответствии с требованиями настоящего технического задания.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left" w:pos="284" w:leader="none"/>
          <w:tab w:val="left" w:pos="1134" w:leader="none"/>
          <w:tab w:val="left" w:pos="1560" w:leader="none"/>
        </w:tabs>
        <w:ind w:left="0" w:right="-21" w:firstLine="284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Транспортное обслуживание участников мероприятия:</w:t>
      </w:r>
    </w:p>
    <w:p>
      <w:pPr>
        <w:pStyle w:val="ListParagraph"/>
        <w:widowControl w:val="false"/>
        <w:tabs>
          <w:tab w:val="left" w:pos="284" w:leader="none"/>
          <w:tab w:val="left" w:pos="1134" w:leader="none"/>
          <w:tab w:val="left" w:pos="1560" w:leader="none"/>
        </w:tabs>
        <w:ind w:left="0" w:right="-2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Автобус должен быть технически исправен, чистый, годный к эксплуатации, отвечающий санитарным требованиям к перевозке людей. Техническое состояние автобуса должно быть подтверждено действующим талоном своевременного прохождения технического осмотра. В случае неисправности и невозможности продолжать движение автобуса. Исполнитель обязан предоставить Заказчику другой автобус, соответствующий настоящим техническим требованиям в течение 2 часов с момента остановки автобуса.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ind w:right="-21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ind w:right="-2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контроля предоставляемых услуг Исполнитель должен указать в составе заявки на участие в отборе информацию о точном месте сбора группы, а также в течение 10 (десяти) дней после заключения договора предоставить сценарий экскурсии в соответствии с требованиями настоящего технического задания.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</w:r>
    </w:p>
    <w:p>
      <w:pPr>
        <w:pStyle w:val="Normal"/>
        <w:tabs>
          <w:tab w:val="left" w:pos="466" w:leader="none"/>
          <w:tab w:val="left" w:pos="993" w:leader="none"/>
        </w:tabs>
        <w:jc w:val="both"/>
        <w:rPr>
          <w:rFonts w:eastAsia="Calibri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Общие требования по объему гарантий качества, требования по сроку гарантий качества на результаты осуществления закупок: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>
      <w:pPr>
        <w:pStyle w:val="Normal"/>
        <w:tabs>
          <w:tab w:val="left" w:pos="466" w:leader="none"/>
          <w:tab w:val="left" w:pos="993" w:leader="none"/>
        </w:tabs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</w:r>
    </w:p>
    <w:p>
      <w:pPr>
        <w:pStyle w:val="Normal"/>
        <w:tabs>
          <w:tab w:val="left" w:pos="993" w:leader="none"/>
        </w:tabs>
        <w:jc w:val="both"/>
        <w:rPr>
          <w:rFonts w:eastAsia="Calibri" w:eastAsiaTheme="minorHAnsi"/>
          <w:b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6. Срок и условия оплаты: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70% – по безналичному расчету в течении 10 дней </w:t>
      </w:r>
      <w:r>
        <w:rPr>
          <w:color w:val="000000"/>
          <w:sz w:val="28"/>
          <w:szCs w:val="28"/>
        </w:rPr>
        <w:t>с даты подписания договора.</w:t>
      </w:r>
    </w:p>
    <w:p>
      <w:pPr>
        <w:pStyle w:val="Normal"/>
        <w:tabs>
          <w:tab w:val="left" w:pos="993" w:leader="none"/>
        </w:tabs>
        <w:ind w:firstLine="709"/>
        <w:jc w:val="both"/>
        <w:rPr>
          <w:rFonts w:eastAsia="Calibri"/>
          <w:b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</w:r>
    </w:p>
    <w:p>
      <w:pPr>
        <w:pStyle w:val="11"/>
        <w:tabs>
          <w:tab w:val="left" w:pos="993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eastAsia="Calibri" w:ascii="Times New Roman" w:hAnsi="Times New Roman"/>
          <w:b/>
          <w:sz w:val="28"/>
          <w:szCs w:val="28"/>
          <w:u w:val="single"/>
        </w:rPr>
        <w:t>7. Цена договора включает в себя:</w:t>
      </w:r>
      <w:r>
        <w:rPr>
          <w:rFonts w:eastAsia="Calibri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услуги по организации экскурсии</w:t>
      </w:r>
      <w:r>
        <w:rPr>
          <w:rFonts w:ascii="Times New Roman" w:hAnsi="Times New Roman"/>
          <w:color w:val="000000"/>
          <w:sz w:val="28"/>
          <w:szCs w:val="28"/>
        </w:rPr>
        <w:t>, транспортные расходы, накладные расходы, налоги и другие обязательные платежи, а также стоимость экскурсионных мероприятий, а также иные расходы, связанные с исполнением настоящего договора.</w:t>
      </w:r>
    </w:p>
    <w:p>
      <w:pPr>
        <w:pStyle w:val="Normal"/>
        <w:tabs>
          <w:tab w:val="left" w:pos="1276" w:leader="none"/>
        </w:tabs>
        <w:rPr>
          <w:rFonts w:eastAsia="Calibri"/>
          <w:b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</w:r>
    </w:p>
    <w:p>
      <w:pPr>
        <w:pStyle w:val="Normal"/>
        <w:tabs>
          <w:tab w:val="left" w:pos="1276" w:leader="none"/>
        </w:tabs>
        <w:jc w:val="both"/>
        <w:rPr>
          <w:rFonts w:eastAsia="Calibri"/>
          <w:b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</w:r>
    </w:p>
    <w:p>
      <w:pPr>
        <w:pStyle w:val="Normal"/>
        <w:tabs>
          <w:tab w:val="left" w:pos="1276" w:leader="none"/>
        </w:tabs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8. Требования по передаче заказчику технических и иных документов по завершению оказания услуг: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после оказания всего объема услуг, предусмотренным техническим заданием, Исполнитель предоставляет для подписания акт сдачи-приемки оказанных услуг.</w:t>
      </w:r>
    </w:p>
    <w:p>
      <w:pPr>
        <w:pStyle w:val="Normal"/>
        <w:tabs>
          <w:tab w:val="left" w:pos="1276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left" w:pos="287" w:leader="none"/>
        </w:tabs>
        <w:spacing w:lineRule="auto" w:line="235"/>
        <w:ind w:right="116" w:hanging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Требования к участнику закупки: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>Участником настоящей закупки может быть любое юридическое лицо, или индивидуальный предприниматель, в том числе субъект МСП, определяемый в соответствии с условиями Закона 209-ФЗ: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 xml:space="preserve">- не 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 xml:space="preserve">- не приостановление деятельности участника в порядке, предусмотренном Кодексом Российской Федерации об административных правонарушениях, на день подачи заявки в целях участия в закупках; 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>- отсутствие решения суда, административного органа о наложении ареста на имущество участника;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 xml:space="preserve">-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принято); </w:t>
      </w:r>
    </w:p>
    <w:p>
      <w:pPr>
        <w:pStyle w:val="Normal"/>
        <w:ind w:right="14" w:hanging="0"/>
        <w:rPr>
          <w:sz w:val="28"/>
          <w:szCs w:val="28"/>
        </w:rPr>
      </w:pPr>
      <w:r>
        <w:rPr>
          <w:sz w:val="28"/>
          <w:szCs w:val="28"/>
        </w:rPr>
        <w:t xml:space="preserve">- отсутствие сведений об участнике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лиц»,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>
      <w:pPr>
        <w:pStyle w:val="Normal"/>
        <w:tabs>
          <w:tab w:val="left" w:pos="1276" w:leader="none"/>
        </w:tabs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1276" w:leader="none"/>
        </w:tabs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/>
        <w:t xml:space="preserve">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4f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uiPriority w:val="9"/>
    <w:qFormat/>
    <w:rsid w:val="00ce5b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1638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5"/>
    <w:uiPriority w:val="99"/>
    <w:semiHidden/>
    <w:qFormat/>
    <w:rsid w:val="002f16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link w:val="a7"/>
    <w:uiPriority w:val="99"/>
    <w:semiHidden/>
    <w:qFormat/>
    <w:rsid w:val="002f163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f1638"/>
    <w:rPr>
      <w:rFonts w:ascii="Segoe UI" w:hAnsi="Segoe UI" w:eastAsia="Times New Roman" w:cs="Segoe UI"/>
      <w:sz w:val="18"/>
      <w:szCs w:val="18"/>
      <w:lang w:eastAsia="ru-RU"/>
    </w:rPr>
  </w:style>
  <w:style w:type="character" w:styleId="FontStyle11" w:customStyle="1">
    <w:name w:val="Font Style11"/>
    <w:qFormat/>
    <w:rsid w:val="00e01b32"/>
    <w:rPr>
      <w:rFonts w:ascii="Times New Roman" w:hAnsi="Times New Roman" w:cs="Times New Roman"/>
      <w:b/>
      <w:bCs/>
      <w:sz w:val="26"/>
      <w:szCs w:val="26"/>
    </w:rPr>
  </w:style>
  <w:style w:type="character" w:styleId="FontStyle12" w:customStyle="1">
    <w:name w:val="Font Style12"/>
    <w:qFormat/>
    <w:rsid w:val="00e01b32"/>
    <w:rPr>
      <w:rFonts w:ascii="Times New Roman" w:hAnsi="Times New Roman" w:cs="Times New Roman"/>
      <w:sz w:val="26"/>
      <w:szCs w:val="26"/>
    </w:rPr>
  </w:style>
  <w:style w:type="character" w:styleId="Style16" w:customStyle="1">
    <w:name w:val="Основной текст Знак"/>
    <w:basedOn w:val="DefaultParagraphFont"/>
    <w:link w:val="ab"/>
    <w:qFormat/>
    <w:rsid w:val="00e01b3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(2)_"/>
    <w:link w:val="20"/>
    <w:qFormat/>
    <w:locked/>
    <w:rsid w:val="00e01b32"/>
    <w:rPr>
      <w:sz w:val="26"/>
      <w:szCs w:val="26"/>
      <w:shd w:fill="FFFFFF" w:val="clear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ce5b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InternetLink">
    <w:name w:val="Internet Link"/>
    <w:basedOn w:val="DefaultParagraphFont"/>
    <w:uiPriority w:val="99"/>
    <w:unhideWhenUsed/>
    <w:rsid w:val="006c2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289d"/>
    <w:rPr>
      <w:color w:val="800080" w:themeColor="followedHyperlink"/>
      <w:u w:val="single"/>
    </w:rPr>
  </w:style>
  <w:style w:type="character" w:styleId="Style17" w:customStyle="1">
    <w:name w:val="Заголовок Знак"/>
    <w:basedOn w:val="DefaultParagraphFont"/>
    <w:link w:val="af0"/>
    <w:uiPriority w:val="10"/>
    <w:qFormat/>
    <w:rsid w:val="00452782"/>
    <w:rPr>
      <w:rFonts w:ascii="Times New Roman" w:hAnsi="Times New Roman" w:eastAsia="Calibri" w:cs="Times New Roman"/>
      <w:b/>
      <w:sz w:val="28"/>
      <w:szCs w:val="28"/>
      <w:lang w:eastAsia="ru-RU"/>
    </w:rPr>
  </w:style>
  <w:style w:type="character" w:styleId="Appleconvertedspace" w:customStyle="1">
    <w:name w:val="apple-converted-space"/>
    <w:basedOn w:val="DefaultParagraphFont"/>
    <w:qFormat/>
    <w:rsid w:val="007d4f7e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u w:val="non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  <w:u w:val="non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  <w:u w:val="single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  <w:u w:val="single"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  <w:u w:val="none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rFonts w:eastAsia="Times New Roman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/>
      <w:sz w:val="22"/>
    </w:rPr>
  </w:style>
  <w:style w:type="character" w:styleId="ListLabel67">
    <w:name w:val="ListLabel 67"/>
    <w:qFormat/>
    <w:rPr>
      <w:b/>
      <w:sz w:val="22"/>
    </w:rPr>
  </w:style>
  <w:style w:type="character" w:styleId="ListLabel68">
    <w:name w:val="ListLabel 68"/>
    <w:qFormat/>
    <w:rPr>
      <w:b/>
      <w:sz w:val="22"/>
    </w:rPr>
  </w:style>
  <w:style w:type="character" w:styleId="ListLabel69">
    <w:name w:val="ListLabel 69"/>
    <w:qFormat/>
    <w:rPr>
      <w:b/>
      <w:sz w:val="22"/>
    </w:rPr>
  </w:style>
  <w:style w:type="character" w:styleId="ListLabel70">
    <w:name w:val="ListLabel 70"/>
    <w:qFormat/>
    <w:rPr>
      <w:b/>
      <w:sz w:val="22"/>
    </w:rPr>
  </w:style>
  <w:style w:type="character" w:styleId="ListLabel71">
    <w:name w:val="ListLabel 71"/>
    <w:qFormat/>
    <w:rPr>
      <w:b/>
      <w:sz w:val="22"/>
    </w:rPr>
  </w:style>
  <w:style w:type="character" w:styleId="ListLabel72">
    <w:name w:val="ListLabel 72"/>
    <w:qFormat/>
    <w:rPr>
      <w:b/>
      <w:sz w:val="22"/>
    </w:rPr>
  </w:style>
  <w:style w:type="character" w:styleId="ListLabel73">
    <w:name w:val="ListLabel 73"/>
    <w:qFormat/>
    <w:rPr>
      <w:b/>
      <w:sz w:val="22"/>
    </w:rPr>
  </w:style>
  <w:style w:type="character" w:styleId="ListLabel74">
    <w:name w:val="ListLabel 74"/>
    <w:qFormat/>
    <w:rPr>
      <w:b/>
      <w:sz w:val="22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b w:val="false"/>
      <w:color w:val="auto"/>
    </w:rPr>
  </w:style>
  <w:style w:type="character" w:styleId="ListLabel78">
    <w:name w:val="ListLabel 78"/>
    <w:qFormat/>
    <w:rPr>
      <w:rFonts w:cs="Times New Roman"/>
      <w:b w:val="false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b w:val="false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rFonts w:eastAsia="Calibri" w:cs="Times New Roman"/>
    </w:rPr>
  </w:style>
  <w:style w:type="character" w:styleId="ListLabel83">
    <w:name w:val="ListLabel 83"/>
    <w:qFormat/>
    <w:rPr>
      <w:b w:val="false"/>
    </w:rPr>
  </w:style>
  <w:style w:type="character" w:styleId="ListLabel84">
    <w:name w:val="ListLabel 84"/>
    <w:qFormat/>
    <w:rPr>
      <w:b w:val="false"/>
      <w:color w:val="000000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b w:val="false"/>
      <w:color w:val="auto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c"/>
    <w:rsid w:val="00e01b32"/>
    <w:pPr>
      <w:jc w:val="center"/>
    </w:pPr>
    <w:rPr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6058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2f1638"/>
    <w:pPr/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2f1638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f1638"/>
    <w:pPr/>
    <w:rPr>
      <w:rFonts w:ascii="Segoe UI" w:hAnsi="Segoe UI" w:cs="Segoe UI"/>
      <w:sz w:val="18"/>
      <w:szCs w:val="18"/>
    </w:rPr>
  </w:style>
  <w:style w:type="paragraph" w:styleId="Style18" w:customStyle="1">
    <w:name w:val="Style1"/>
    <w:basedOn w:val="Normal"/>
    <w:qFormat/>
    <w:rsid w:val="00e01b32"/>
    <w:pPr>
      <w:widowControl w:val="false"/>
      <w:spacing w:lineRule="exact" w:line="331"/>
      <w:jc w:val="both"/>
    </w:pPr>
    <w:rPr>
      <w:rFonts w:eastAsia="Calibri" w:cs="Mangal"/>
      <w:lang w:bidi="hi-IN"/>
    </w:rPr>
  </w:style>
  <w:style w:type="paragraph" w:styleId="Style21" w:customStyle="1">
    <w:name w:val="Style2"/>
    <w:basedOn w:val="Normal"/>
    <w:qFormat/>
    <w:rsid w:val="00e01b32"/>
    <w:pPr>
      <w:widowControl w:val="false"/>
    </w:pPr>
    <w:rPr>
      <w:rFonts w:eastAsia="Calibri" w:cs="Mangal"/>
      <w:lang w:bidi="hi-IN"/>
    </w:rPr>
  </w:style>
  <w:style w:type="paragraph" w:styleId="Style31" w:customStyle="1">
    <w:name w:val="Style3"/>
    <w:basedOn w:val="Normal"/>
    <w:qFormat/>
    <w:rsid w:val="00e01b32"/>
    <w:pPr>
      <w:widowControl w:val="false"/>
      <w:spacing w:lineRule="exact" w:line="317"/>
      <w:ind w:firstLine="1387"/>
    </w:pPr>
    <w:rPr>
      <w:rFonts w:eastAsia="Calibri" w:cs="Mangal"/>
      <w:lang w:bidi="hi-IN"/>
    </w:rPr>
  </w:style>
  <w:style w:type="paragraph" w:styleId="Style41" w:customStyle="1">
    <w:name w:val="Style4"/>
    <w:basedOn w:val="Normal"/>
    <w:qFormat/>
    <w:rsid w:val="00e01b32"/>
    <w:pPr>
      <w:widowControl w:val="false"/>
    </w:pPr>
    <w:rPr>
      <w:rFonts w:eastAsia="Calibri" w:cs="Mangal"/>
      <w:lang w:bidi="hi-IN"/>
    </w:rPr>
  </w:style>
  <w:style w:type="paragraph" w:styleId="Style51" w:customStyle="1">
    <w:name w:val="Style5"/>
    <w:basedOn w:val="Normal"/>
    <w:qFormat/>
    <w:rsid w:val="00e01b32"/>
    <w:pPr>
      <w:widowControl w:val="false"/>
      <w:spacing w:lineRule="exact" w:line="322"/>
      <w:jc w:val="both"/>
    </w:pPr>
    <w:rPr>
      <w:rFonts w:eastAsia="Calibri" w:cs="Mangal"/>
      <w:lang w:bidi="hi-IN"/>
    </w:rPr>
  </w:style>
  <w:style w:type="paragraph" w:styleId="11" w:customStyle="1">
    <w:name w:val="Абзац списка1"/>
    <w:basedOn w:val="Normal"/>
    <w:qFormat/>
    <w:rsid w:val="00e01b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onsPlusNormal" w:customStyle="1">
    <w:name w:val="ConsPlusNormal"/>
    <w:qFormat/>
    <w:rsid w:val="00e01b3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e01b32"/>
    <w:pPr>
      <w:shd w:val="clear" w:color="auto" w:fill="FFFFFF"/>
      <w:spacing w:lineRule="exact" w:line="317"/>
      <w:jc w:val="right"/>
    </w:pPr>
    <w:rPr>
      <w:rFonts w:ascii="Calibri" w:hAnsi="Calibri" w:eastAsia="Calibri" w:cs="" w:asciiTheme="minorHAnsi" w:cstheme="minorBidi" w:eastAsiaTheme="minorHAnsi" w:hAnsiTheme="minorHAnsi"/>
      <w:sz w:val="26"/>
      <w:szCs w:val="26"/>
      <w:shd w:fill="FFFFFF" w:val="clear"/>
      <w:lang w:eastAsia="en-US"/>
    </w:rPr>
  </w:style>
  <w:style w:type="paragraph" w:styleId="ConsPlusNonformat" w:customStyle="1">
    <w:name w:val="ConsPlusNonformat"/>
    <w:qFormat/>
    <w:rsid w:val="00e01b32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NoSpacing">
    <w:name w:val="No Spacing"/>
    <w:uiPriority w:val="1"/>
    <w:qFormat/>
    <w:rsid w:val="00ce5b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Title">
    <w:name w:val="Title"/>
    <w:basedOn w:val="Normal"/>
    <w:link w:val="af1"/>
    <w:uiPriority w:val="10"/>
    <w:qFormat/>
    <w:rsid w:val="00452782"/>
    <w:pPr>
      <w:jc w:val="center"/>
    </w:pPr>
    <w:rPr>
      <w:rFonts w:eastAsia="Calibri"/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CA57-44D5-4CDE-A057-320B320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LibreOffice/6.0.7.3$Linux_X86_64 LibreOffice_project/00m0$Build-3</Application>
  <Pages>3</Pages>
  <Words>578</Words>
  <Characters>4038</Characters>
  <CharactersWithSpaces>4670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2017-06-26T09:55:00Z</dcterms:created>
  <dc:creator/>
  <dc:description/>
  <dc:language>ru-RU</dc:language>
  <cp:lastModifiedBy/>
  <cp:lastPrinted>2017-06-20T11:13:00Z</cp:lastPrinted>
  <dcterms:modified xsi:type="dcterms:W3CDTF">2021-06-16T18:38:29Z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