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F Centro Sans Pro Regular" w:hAnsi="PF Centro Sans Pro Regular"/>
          <w:sz w:val="26"/>
          <w:szCs w:val="26"/>
        </w:rPr>
      </w:pPr>
      <w:r>
        <w:rPr>
          <w:rFonts w:ascii="PF Centro Sans Pro Regular" w:hAnsi="PF Centro Sans Pro Regular"/>
          <w:sz w:val="26"/>
          <w:szCs w:val="26"/>
        </w:rPr>
        <w:t>Технические условия</w:t>
      </w:r>
    </w:p>
    <w:p>
      <w:pPr>
        <w:pStyle w:val="NoSpacing"/>
        <w:spacing w:lineRule="auto" w:line="276"/>
        <w:rPr/>
      </w:pPr>
      <w:r>
        <w:rPr/>
      </w:r>
    </w:p>
    <w:tbl>
      <w:tblPr>
        <w:tblW w:w="10207" w:type="dxa"/>
        <w:jc w:val="left"/>
        <w:tblInd w:w="-421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61"/>
        <w:gridCol w:w="2699"/>
        <w:gridCol w:w="4536"/>
        <w:gridCol w:w="1134"/>
        <w:gridCol w:w="1277"/>
      </w:tblGrid>
      <w:tr>
        <w:trPr>
          <w:trHeight w:val="169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1"/>
              <w:shd w:val="clear" w:color="auto" w:fill="auto"/>
              <w:spacing w:lineRule="exact" w:line="210" w:before="0" w:after="6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№</w:t>
            </w:r>
          </w:p>
          <w:p>
            <w:pPr>
              <w:pStyle w:val="211"/>
              <w:shd w:val="clear" w:color="auto" w:fill="auto"/>
              <w:spacing w:lineRule="exact" w:line="210" w:before="60" w:after="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1"/>
              <w:shd w:val="clear" w:color="auto" w:fill="auto"/>
              <w:spacing w:lineRule="exact" w:line="278" w:before="0" w:after="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1"/>
              <w:shd w:val="clear" w:color="auto" w:fill="auto"/>
              <w:spacing w:lineRule="exact" w:line="278" w:before="0" w:after="0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 xml:space="preserve">Технические характеристики </w:t>
            </w:r>
          </w:p>
          <w:p>
            <w:pPr>
              <w:pStyle w:val="211"/>
              <w:shd w:val="clear" w:color="auto" w:fill="auto"/>
              <w:spacing w:lineRule="exact" w:line="278" w:before="0" w:after="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(ГОСТ, ТУ (все предусмотренные)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1"/>
              <w:shd w:val="clear" w:color="auto" w:fill="auto"/>
              <w:spacing w:lineRule="exact" w:line="210" w:before="0" w:after="12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Ед. изм.</w:t>
            </w:r>
          </w:p>
          <w:p>
            <w:pPr>
              <w:pStyle w:val="211"/>
              <w:shd w:val="clear" w:color="auto" w:fill="auto"/>
              <w:spacing w:lineRule="exact" w:line="210" w:before="120" w:after="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211"/>
              <w:shd w:val="clear" w:color="auto" w:fill="auto"/>
              <w:spacing w:lineRule="exact" w:line="210" w:before="0" w:after="120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Кол-во</w:t>
            </w:r>
          </w:p>
        </w:tc>
      </w:tr>
      <w:tr>
        <w:trPr>
          <w:trHeight w:val="5595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  <w:t>1.</w:t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Fonts w:ascii="PF Centro Sans Pro Regular" w:hAnsi="PF Centro Sans Pro Regular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sz w:val="26"/>
                <w:szCs w:val="2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Гранатовый песок</w:t>
              <w:br/>
              <w:t xml:space="preserve">80 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mesh</w:t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(фасовка по 25кг.)</w:t>
              <w:br/>
              <w:t xml:space="preserve">(Производство ЮАР) </w:t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7" w:hanging="0"/>
              <w:jc w:val="center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ind w:left="141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Хим. состав:</w:t>
            </w:r>
          </w:p>
          <w:p>
            <w:pPr>
              <w:pStyle w:val="Normal"/>
              <w:ind w:left="141" w:hanging="0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SiO-36%; Al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O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-20%; Fe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O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-30%;                 Fe0-2%; Ti0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 xml:space="preserve">-1 %; MnO-1 %; 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СаО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-2%;           MgO-6%.</w:t>
            </w:r>
          </w:p>
          <w:p>
            <w:pPr>
              <w:pStyle w:val="NoSpacing"/>
              <w:ind w:left="141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Мин. состав:</w:t>
            </w:r>
          </w:p>
          <w:p>
            <w:pPr>
              <w:pStyle w:val="NoSpacing"/>
              <w:ind w:left="141" w:hanging="0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 xml:space="preserve">Гранат: 97-98%; Ильменит: 1-2%; Цирконий:&lt;0,2%; </w:t>
            </w:r>
          </w:p>
          <w:p>
            <w:pPr>
              <w:pStyle w:val="NoSpacing"/>
              <w:ind w:left="141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Кварц (свобо-дные сил.): &lt;0,5%; Другие:&lt;0,25%.</w:t>
            </w:r>
          </w:p>
          <w:p>
            <w:pPr>
              <w:pStyle w:val="NoSpacing"/>
              <w:ind w:left="142" w:hanging="0"/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ind w:left="142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Физ. свойства:</w:t>
            </w:r>
          </w:p>
          <w:p>
            <w:pPr>
              <w:pStyle w:val="NoSpacing"/>
              <w:ind w:left="142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Насыпная плот-ность: 2,38 тн/м;  Удел. масса: 4,1;</w:t>
            </w:r>
          </w:p>
          <w:p>
            <w:pPr>
              <w:pStyle w:val="NoSpacing"/>
              <w:ind w:left="142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Твердость (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  <w:lang w:val="en-US"/>
              </w:rPr>
              <w:t>Mohs</w:t>
            </w: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): 7,5-8,0;</w:t>
            </w:r>
          </w:p>
          <w:p>
            <w:pPr>
              <w:pStyle w:val="NoSpacing"/>
              <w:ind w:left="142" w:hanging="0"/>
              <w:rPr/>
            </w:pPr>
            <w:r>
              <w:rPr>
                <w:rStyle w:val="2"/>
                <w:rFonts w:ascii="PF Centro Sans Pro Regular" w:hAnsi="PF Centro Sans Pro Regular"/>
                <w:color w:val="000000"/>
                <w:sz w:val="26"/>
                <w:szCs w:val="26"/>
              </w:rPr>
              <w:t>Точка плавления: 1250 С°;</w:t>
            </w:r>
          </w:p>
          <w:p>
            <w:pPr>
              <w:pStyle w:val="NoSpacing"/>
              <w:ind w:left="142" w:hanging="0"/>
              <w:rPr/>
            </w:pPr>
            <w:r>
              <w:rPr>
                <w:rStyle w:val="21"/>
                <w:rFonts w:ascii="PF Centro Sans Pro Regular" w:hAnsi="PF Centro Sans Pro Regular"/>
                <w:color w:val="000000"/>
                <w:sz w:val="26"/>
                <w:szCs w:val="26"/>
                <w:u w:val="none"/>
              </w:rPr>
              <w:t>Форма естест.гранул: угловатая.</w:t>
            </w:r>
          </w:p>
          <w:p>
            <w:pPr>
              <w:pStyle w:val="NoSpacing"/>
              <w:rPr>
                <w:rStyle w:val="22"/>
                <w:rFonts w:ascii="PF Centro Sans Pro Regular" w:hAnsi="PF Centro Sans Pro Regular"/>
                <w:color w:val="000000"/>
                <w:sz w:val="26"/>
                <w:szCs w:val="26"/>
              </w:rPr>
            </w:pPr>
            <w:r>
              <w:rPr>
                <w:rFonts w:ascii="PF Centro Sans Pro Regular" w:hAnsi="PF Centro Sans Pro Regular"/>
                <w:color w:val="000000"/>
                <w:sz w:val="26"/>
                <w:szCs w:val="26"/>
              </w:rPr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  <w:t>Тонна</w:t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PF Centro Sans Pro Regular" w:hAnsi="PF Centro Sans Pro Regular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  <w:t>36</w:t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Style w:val="22"/>
                <w:rFonts w:ascii="PF Centro Sans Pro Regular" w:hAnsi="PF Centro Sans Pro Regular"/>
                <w:color w:val="000000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PF Centro Sans Pro Regular" w:hAnsi="PF Centro Sans Pro Regular"/>
                <w:sz w:val="24"/>
                <w:szCs w:val="24"/>
              </w:rPr>
            </w:pPr>
            <w:r>
              <w:rPr>
                <w:rFonts w:ascii="PF Centro Sans Pro Regular" w:hAnsi="PF Centro Sans Pro Regular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F Centro Sans Pro Regular" w:hAnsi="PF Centro Sans Pro Regular" w:cs="Times New Roman"/>
          <w:color w:val="000000" w:themeColor="text1"/>
          <w:sz w:val="26"/>
          <w:szCs w:val="26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F Centro Sans Pro 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0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uiPriority w:val="99"/>
    <w:qFormat/>
    <w:rsid w:val="006836f5"/>
    <w:rPr>
      <w:rFonts w:ascii="Microsoft Sans Serif" w:hAnsi="Microsoft Sans Serif" w:cs="Microsoft Sans Serif"/>
      <w:sz w:val="21"/>
      <w:szCs w:val="21"/>
      <w:shd w:fill="FFFFFF" w:val="clear"/>
    </w:rPr>
  </w:style>
  <w:style w:type="character" w:styleId="25" w:customStyle="1">
    <w:name w:val="Основной текст (2) + 5"/>
    <w:basedOn w:val="2"/>
    <w:uiPriority w:val="99"/>
    <w:qFormat/>
    <w:rsid w:val="006836f5"/>
    <w:rPr>
      <w:sz w:val="11"/>
      <w:szCs w:val="11"/>
    </w:rPr>
  </w:style>
  <w:style w:type="character" w:styleId="22" w:customStyle="1">
    <w:name w:val="Основной текст (2)2"/>
    <w:basedOn w:val="2"/>
    <w:uiPriority w:val="99"/>
    <w:qFormat/>
    <w:rsid w:val="006836f5"/>
    <w:rPr/>
  </w:style>
  <w:style w:type="character" w:styleId="21pt" w:customStyle="1">
    <w:name w:val="Основной текст (2) + Интервал 1 pt"/>
    <w:basedOn w:val="2"/>
    <w:uiPriority w:val="99"/>
    <w:qFormat/>
    <w:rsid w:val="006836f5"/>
    <w:rPr>
      <w:spacing w:val="20"/>
    </w:rPr>
  </w:style>
  <w:style w:type="character" w:styleId="12pt" w:customStyle="1">
    <w:name w:val="Подпись к таблице + 12 pt"/>
    <w:basedOn w:val="DefaultParagraphFont"/>
    <w:uiPriority w:val="99"/>
    <w:qFormat/>
    <w:rsid w:val="002d0d2c"/>
    <w:rPr>
      <w:rFonts w:ascii="Tahoma" w:hAnsi="Tahoma" w:cs="Tahoma"/>
      <w:b/>
      <w:bCs/>
      <w:i/>
      <w:iCs/>
      <w:spacing w:val="-40"/>
      <w:sz w:val="24"/>
      <w:szCs w:val="24"/>
      <w:u w:val="single"/>
      <w:lang w:val="en-US" w:eastAsia="en-US"/>
    </w:rPr>
  </w:style>
  <w:style w:type="character" w:styleId="21" w:customStyle="1">
    <w:name w:val="Основной текст (2)"/>
    <w:basedOn w:val="2"/>
    <w:uiPriority w:val="99"/>
    <w:qFormat/>
    <w:rsid w:val="00a27c09"/>
    <w:rPr>
      <w:rFonts w:ascii="Tahoma" w:hAnsi="Tahoma" w:cs="Tahoma"/>
      <w:sz w:val="16"/>
      <w:szCs w:val="16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(2)1"/>
    <w:basedOn w:val="Normal"/>
    <w:link w:val="2"/>
    <w:uiPriority w:val="99"/>
    <w:qFormat/>
    <w:rsid w:val="006836f5"/>
    <w:pPr>
      <w:widowControl w:val="false"/>
      <w:shd w:val="clear" w:color="auto" w:fill="FFFFFF"/>
      <w:spacing w:lineRule="exact" w:line="274" w:before="0" w:after="420"/>
      <w:jc w:val="both"/>
    </w:pPr>
    <w:rPr>
      <w:rFonts w:ascii="Microsoft Sans Serif" w:hAnsi="Microsoft Sans Serif" w:cs="Microsoft Sans Serif"/>
      <w:sz w:val="21"/>
      <w:szCs w:val="21"/>
    </w:rPr>
  </w:style>
  <w:style w:type="paragraph" w:styleId="NoSpacing">
    <w:name w:val="No Spacing"/>
    <w:uiPriority w:val="1"/>
    <w:qFormat/>
    <w:rsid w:val="006836f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72</Words>
  <Characters>484</Characters>
  <CharactersWithSpaces>563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2021-09-14T10:59:00Z</dcterms:created>
  <dc:creator>10717</dc:creator>
  <dc:description/>
  <dc:language>ru-RU</dc:language>
  <cp:lastModifiedBy/>
  <cp:lastPrinted>2021-09-14T11:09:00Z</cp:lastPrinted>
  <dcterms:modified xsi:type="dcterms:W3CDTF">2021-09-17T12:19:53Z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