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1.</w:t>
        <w:tab/>
        <w:t xml:space="preserve">Лист ст. 20 ГОСТ 19904-90; ГОСТ 16523-97; ГОСТ 1050-2013  1,0 мм</w:t>
        <w:tab/>
        <w:t xml:space="preserve">  25 кг</w:t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2.</w:t>
        <w:tab/>
        <w:t>Лист ст. 20 ГОСТ 19904-90; ГОСТ 16523-97; ГОСТ 1050-2013  1,2мм</w:t>
        <w:tab/>
        <w:t xml:space="preserve">  30 кг</w:t>
        <w:tab/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3.</w:t>
        <w:tab/>
        <w:t xml:space="preserve">Круг ст.35  ГОСТ 1050-2013; ГОСТ 1051-73; ГОСТ 7417-75  d= 6,0мм</w:t>
        <w:tab/>
        <w:t xml:space="preserve">          10 кг</w:t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4.</w:t>
        <w:tab/>
        <w:t xml:space="preserve">Круг ст.35  ГОСТ1050-2013;  ГОСТ 1051-73; ГОСТ 7417-75 d=10,0 мм</w:t>
        <w:tab/>
        <w:t xml:space="preserve">  10 кг</w:t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5.</w:t>
        <w:tab/>
        <w:t xml:space="preserve">Лист ст.45 ГОСТ 19903-2015; ГОСТ1050-2013; ГОСТ 1577-93   25мм</w:t>
        <w:tab/>
        <w:t xml:space="preserve"> 100 кг</w:t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6.</w:t>
        <w:tab/>
        <w:t xml:space="preserve">Лист ст.45 ГОСТ 19903-2015; ГОСТ1050-2013; ГОСТ 1577-93   28мм</w:t>
        <w:tab/>
        <w:t xml:space="preserve"> 100 кг</w:t>
        <w:tab/>
        <w:t xml:space="preserve"> </w:t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7.</w:t>
        <w:tab/>
        <w:t xml:space="preserve">Круг ст.20Х13  ГОСТ 2590-2006; ГОСТ 5949-2018; ГОСТ 5632-2014  d=35,0мм</w:t>
        <w:tab/>
        <w:t xml:space="preserve"> 25 кг</w:t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8.</w:t>
        <w:tab/>
        <w:t xml:space="preserve">Круг ст.30ХГСА  ГОСТ4543-2016; d =28,0мм</w:t>
        <w:tab/>
        <w:t xml:space="preserve">    20 кг</w:t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9.</w:t>
        <w:tab/>
        <w:t>Круг ст.40Х,ГОСТ4543-2016 d=8,0мм</w:t>
        <w:tab/>
        <w:t>2 кг</w:t>
        <w:tab/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10.</w:t>
        <w:tab/>
        <w:t>Круг ст.40Х,ГОСТ4543-2016 D=15,0мм</w:t>
        <w:tab/>
        <w:t>8 кг</w:t>
        <w:tab/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11.</w:t>
        <w:tab/>
        <w:t>Круг ст.40Х13, ГОСТ5632-2014 ГОСТ5949-2018 D=5,0мм</w:t>
        <w:tab/>
        <w:t>1 кг</w:t>
      </w:r>
    </w:p>
    <w:p>
      <w:pPr>
        <w:spacing w:lineRule="auto" w:line="240" w:beforeAutospacing="0" w:afterAutospacing="0"/>
        <w:rPr>
          <w:rFonts w:ascii="ys text" w:hAnsi="ys text"/>
          <w:sz w:val="22"/>
          <w:shd w:val="clear" w:color="auto" w:fill="auto"/>
        </w:rPr>
      </w:pPr>
      <w:r>
        <w:rPr>
          <w:rFonts w:ascii="ys text" w:hAnsi="ys text"/>
          <w:sz w:val="22"/>
          <w:shd w:val="clear" w:color="auto" w:fill="auto"/>
        </w:rPr>
        <w:t>12.</w:t>
        <w:tab/>
        <w:t xml:space="preserve">Пруток 6мм 20Х13 ГОСТ14955 ГОСТ 5949   20 кг</w:t>
        <w:tab/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2022-10-28T12:45:58Z</dcterms:modified>
  <cp:revision>20</cp:revision>
</cp:coreProperties>
</file>