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Пластина  твердосплавная   SDCW 0903 ARTN  Гост  ТУ 3186-115-00212148-96                                                                                                   ( для  фаскосъема)   - 2087шт </w:t>
      </w:r>
    </w:p>
    <w:p>
      <w:pPr>
        <w:pStyle w:val="Normal"/>
        <w:bidi w:val="0"/>
        <w:jc w:val="left"/>
        <w:rPr/>
      </w:pPr>
      <w:r>
        <w:rPr/>
        <w:t xml:space="preserve">Пластина  твердосплавная WCMX  06T 308 ( для  сверла ) - 3977 шт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25</Words>
  <Characters>132</Characters>
  <CharactersWithSpaces>266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2022-11-14T20:44:05Z</dcterms:created>
  <dc:creator/>
  <dc:description/>
  <dc:language>ru-RU</dc:language>
  <cp:lastModifiedBy/>
  <dcterms:modified xsi:type="dcterms:W3CDTF">2022-11-14T20:46:44Z</dcterms:modified>
  <cp:revision>2</cp:revision>
  <dc:subject/>
  <dc:title/>
</cp:coreProperties>
</file>