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1. Мэйлер Fill 1М 25Вт - Светильник светодиодный RAL7024 (в кол-ве 28 шт.)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2. Мэйлер Fill 1М 25Вт - Светильник светодиодный RAL3028 (в кол-ве 6 шт.)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3. Мэйлер Fillin 6Вт - Светильник светодиодный RAL3028 (в кол-ве 41 шт.)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38</Words>
  <Characters>184</Characters>
  <CharactersWithSpaces>219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2022-11-25T16:06:12Z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