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1. Водопогружной провод, кабель глубинный ВПП, сечением 35 мм2 - 250 метров.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2. Водопогружной провод, кабель глубинный ВПП, сечением 50 мм2 - 300 метров.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ГОСТ 15150-69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Минимальная температура эксплуатации, ͦ С:-40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Максимальная температура эксплуатации, ͦ С: +80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3. Силовой, гибкий медный провод ПВ-3, сечением 50 мм2 - 5 метров.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ГОСТ 31947-2012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Минимальная температура эксплуатации, ͦ С:-50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Максимальная температура эксплуатации, ͦ С:+65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61</Words>
  <Characters>377</Characters>
  <CharactersWithSpaces>429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2022-11-28T15:16:18Z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