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1355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835"/>
        <w:gridCol w:w="8520"/>
      </w:tblGrid>
      <w:tr w:rsidR="00B71C51" w:rsidRPr="00E11236" w14:paraId="645A0BA3" w14:textId="77777777" w:rsidTr="00B71C51">
        <w:trPr>
          <w:trHeight w:val="110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2EAB7" w14:textId="77777777" w:rsidR="00B71C51" w:rsidRPr="00E11236" w:rsidRDefault="00B71C51" w:rsidP="00E722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73"/>
              </w:tabs>
              <w:jc w:val="center"/>
              <w:rPr>
                <w:rStyle w:val="MicrosoftSansSerif85pt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32DDE" w14:textId="77777777" w:rsidR="00B71C51" w:rsidRPr="00E11236" w:rsidRDefault="00B71C51" w:rsidP="00E722CF">
            <w:pPr>
              <w:pStyle w:val="a4"/>
              <w:ind w:left="131" w:right="121"/>
              <w:jc w:val="center"/>
              <w:rPr>
                <w:bCs/>
              </w:rPr>
            </w:pPr>
          </w:p>
          <w:p w14:paraId="5623911D" w14:textId="77777777" w:rsidR="00B71C51" w:rsidRPr="00E11236" w:rsidRDefault="00B71C51" w:rsidP="00E722CF">
            <w:pPr>
              <w:pStyle w:val="a4"/>
              <w:jc w:val="center"/>
              <w:rPr>
                <w:bCs/>
                <w:lang w:bidi="ru-RU"/>
              </w:rPr>
            </w:pPr>
            <w:r w:rsidRPr="00E11236">
              <w:rPr>
                <w:bCs/>
                <w:lang w:bidi="ru-RU"/>
              </w:rPr>
              <w:t>Требования к качеству, техническим характеристикам Товара</w:t>
            </w:r>
          </w:p>
          <w:p w14:paraId="2D82DBEE" w14:textId="77777777" w:rsidR="00B71C51" w:rsidRPr="00E11236" w:rsidRDefault="00B71C51" w:rsidP="00E722CF">
            <w:pPr>
              <w:pStyle w:val="a4"/>
              <w:ind w:left="131" w:right="121"/>
              <w:jc w:val="center"/>
              <w:rPr>
                <w:bCs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BFD80" w14:textId="77777777" w:rsidR="00B71C51" w:rsidRPr="00E11236" w:rsidRDefault="00B71C51" w:rsidP="00E722CF">
            <w:pPr>
              <w:pStyle w:val="a4"/>
              <w:ind w:left="142"/>
            </w:pPr>
          </w:p>
          <w:sdt>
            <w:sdtPr>
              <w:id w:val="1130446297"/>
              <w:placeholder>
                <w:docPart w:val="6DA2077BB82E4F04983AA8ABE2E079BE"/>
              </w:placeholder>
              <w:docPartList>
                <w:docPartGallery w:val="Quick Parts"/>
              </w:docPartList>
            </w:sdtPr>
            <w:sdtContent>
              <w:p w14:paraId="6878C847" w14:textId="77777777" w:rsidR="00B71C51" w:rsidRPr="00E11236" w:rsidRDefault="00B71C51" w:rsidP="00E722CF">
                <w:pPr>
                  <w:shd w:val="clear" w:color="auto" w:fill="FFFFFF"/>
                  <w:spacing w:after="0"/>
                  <w:ind w:firstLine="284"/>
                  <w:outlineLvl w:val="0"/>
                </w:pPr>
              </w:p>
              <w:p w14:paraId="7CA82F25" w14:textId="77777777" w:rsidR="00B71C51" w:rsidRPr="00E11236" w:rsidRDefault="00B71C51" w:rsidP="00E722CF">
                <w:pPr>
                  <w:shd w:val="clear" w:color="auto" w:fill="FFFFFF"/>
                  <w:spacing w:after="0"/>
                  <w:ind w:firstLine="284"/>
                  <w:outlineLvl w:val="0"/>
                  <w:rPr>
                    <w:b/>
                    <w:bCs/>
                  </w:rPr>
                </w:pPr>
                <w:r w:rsidRPr="00E11236">
                  <w:rPr>
                    <w:b/>
                    <w:bCs/>
                  </w:rPr>
                  <w:t>Моющая лабораторная машина</w:t>
                </w:r>
                <w:r w:rsidRPr="00E11236">
                  <w:rPr>
                    <w:b/>
                  </w:rPr>
                  <w:t xml:space="preserve"> </w:t>
                </w:r>
                <w:r w:rsidRPr="00E11236">
                  <w:rPr>
                    <w:b/>
                    <w:bCs/>
                  </w:rPr>
                  <w:t xml:space="preserve">- 1 шт. </w:t>
                </w:r>
              </w:p>
              <w:p w14:paraId="5B259919" w14:textId="77777777" w:rsidR="00B71C51" w:rsidRPr="00E11236" w:rsidRDefault="00B71C51" w:rsidP="00E722CF">
                <w:pPr>
                  <w:shd w:val="clear" w:color="auto" w:fill="FFFFFF"/>
                  <w:spacing w:after="0"/>
                  <w:ind w:firstLine="284"/>
                  <w:outlineLvl w:val="0"/>
                  <w:rPr>
                    <w:b/>
                    <w:bCs/>
                  </w:rPr>
                </w:pPr>
              </w:p>
              <w:tbl>
                <w:tblPr>
                  <w:tblStyle w:val="a3"/>
                  <w:tblW w:w="6487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3794"/>
                  <w:gridCol w:w="170"/>
                  <w:gridCol w:w="2523"/>
                </w:tblGrid>
                <w:tr w:rsidR="00B71C51" w:rsidRPr="00E11236" w14:paraId="64CD454D" w14:textId="77777777" w:rsidTr="00E722CF">
                  <w:trPr>
                    <w:trHeight w:val="741"/>
                  </w:trPr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4C6F3B42" w14:textId="77777777" w:rsidR="00B71C51" w:rsidRPr="00E11236" w:rsidRDefault="00B71C51" w:rsidP="00E722CF">
                      <w:pPr>
                        <w:spacing w:after="0"/>
                        <w:jc w:val="center"/>
                      </w:pPr>
                      <w:r w:rsidRPr="00E11236">
                        <w:rPr>
                          <w:b/>
                        </w:rPr>
                        <w:t>Технические параметры/характеристики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62413162" w14:textId="77777777" w:rsidR="00B71C51" w:rsidRPr="00E11236" w:rsidRDefault="00B71C51" w:rsidP="00E722C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11236">
                        <w:rPr>
                          <w:b/>
                        </w:rPr>
                        <w:t>Требуемые</w:t>
                      </w:r>
                    </w:p>
                    <w:p w14:paraId="7A1077B5" w14:textId="77777777" w:rsidR="00B71C51" w:rsidRPr="00E11236" w:rsidRDefault="00B71C51" w:rsidP="00E722CF">
                      <w:pPr>
                        <w:spacing w:after="0"/>
                        <w:jc w:val="center"/>
                      </w:pPr>
                      <w:r w:rsidRPr="00E11236">
                        <w:rPr>
                          <w:b/>
                        </w:rPr>
                        <w:t>значения</w:t>
                      </w:r>
                    </w:p>
                  </w:tc>
                </w:tr>
                <w:tr w:rsidR="00B71C51" w:rsidRPr="00E11236" w14:paraId="5494B391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1E88034" w14:textId="77777777" w:rsidR="00B71C51" w:rsidRPr="00E11236" w:rsidRDefault="00B71C51" w:rsidP="00E722CF">
                      <w:pPr>
                        <w:spacing w:after="0"/>
                      </w:pPr>
                      <w:r w:rsidRPr="00E11236">
                        <w:rPr>
                          <w:color w:val="000000"/>
                        </w:rPr>
                        <w:t>Непроходного типа для мойки лабораторного стекла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F8B0D94" w14:textId="77777777" w:rsidR="00B71C51" w:rsidRPr="00E11236" w:rsidRDefault="00B71C51" w:rsidP="00E722CF">
                      <w:pPr>
                        <w:spacing w:after="0"/>
                      </w:pPr>
                      <w:r w:rsidRPr="00E11236">
                        <w:t>Соответствие</w:t>
                      </w:r>
                    </w:p>
                  </w:tc>
                </w:tr>
                <w:tr w:rsidR="00B71C51" w:rsidRPr="00E11236" w14:paraId="79709358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7B9A27B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rFonts w:eastAsia="Calibri"/>
                        </w:rPr>
                        <w:t>Отдельно стоящая модель или встраиваемая с верхней крышкой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79B3C99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rFonts w:eastAsia="Calibri"/>
                        </w:rPr>
                        <w:t>Наличие</w:t>
                      </w:r>
                    </w:p>
                  </w:tc>
                </w:tr>
                <w:tr w:rsidR="00B71C51" w:rsidRPr="00E11236" w14:paraId="37470C74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ED18808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>Фронтальная загрузка с откидывающейся вниз дверцей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75C9EDA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Соответствие</w:t>
                      </w:r>
                    </w:p>
                  </w:tc>
                </w:tr>
                <w:tr w:rsidR="00B71C51" w:rsidRPr="00E11236" w14:paraId="7B2D4000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BB59056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>Внешний корпус и камера моющей лабораторной машины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F6F170C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 xml:space="preserve">Нержавеющая сталь, </w:t>
                      </w:r>
                    </w:p>
                    <w:p w14:paraId="23D3FF1A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 xml:space="preserve">устойчивая к </w:t>
                      </w:r>
                    </w:p>
                    <w:p w14:paraId="16EE56D3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 xml:space="preserve">обработке </w:t>
                      </w:r>
                    </w:p>
                    <w:p w14:paraId="50858FFA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 xml:space="preserve">дезинфицирующими </w:t>
                      </w:r>
                    </w:p>
                    <w:p w14:paraId="2EF153EC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средствами</w:t>
                      </w:r>
                    </w:p>
                  </w:tc>
                </w:tr>
                <w:tr w:rsidR="00B71C51" w:rsidRPr="00E11236" w14:paraId="4581D97C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1FD33D8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color w:val="000000"/>
                        </w:rPr>
                      </w:pPr>
                      <w:r w:rsidRPr="00E11236">
                        <w:rPr>
                          <w:color w:val="000000"/>
                        </w:rPr>
                        <w:t>Опция: окно визуального контроля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9BA920D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 xml:space="preserve">Наличие </w:t>
                      </w:r>
                    </w:p>
                  </w:tc>
                </w:tr>
                <w:tr w:rsidR="00B71C51" w:rsidRPr="00E11236" w14:paraId="3AA72452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1813EF1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>Два независимых уровня посредством телескопических направляющих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65875AB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5B15AC39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92939BA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>Моющий распылитель, шт.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D986989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Не менее 1</w:t>
                      </w:r>
                    </w:p>
                  </w:tc>
                </w:tr>
                <w:tr w:rsidR="00B71C51" w:rsidRPr="00E11236" w14:paraId="17426C54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97CDF7F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 xml:space="preserve">ЖК дисплей 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696EE57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5EB567D0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A429B92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highlight w:val="yellow"/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>Русифицированное меню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8570DB4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highlight w:val="yellow"/>
                          <w:u w:val="single"/>
                          <w:lang w:val="en-US"/>
                        </w:rPr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1B07CE49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05C83F5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Акустический сигнал окончания работы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83F2F56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260C2F25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5818A68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t>Индикация на дисплее (время мойки; время сушки; температура мойки; температура сушки)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5A780FD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759E6696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C7971FD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t>Количество предустановленных программ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A16BEB2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 xml:space="preserve">Не менее 4 </w:t>
                      </w:r>
                    </w:p>
                  </w:tc>
                </w:tr>
                <w:tr w:rsidR="00B71C51" w:rsidRPr="00E11236" w14:paraId="55873B85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8D283F9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Количество программируемых программ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F1DCE7C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Не менее 35</w:t>
                      </w:r>
                    </w:p>
                  </w:tc>
                </w:tr>
                <w:tr w:rsidR="00B71C51" w:rsidRPr="00E11236" w14:paraId="7E78C2AF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0033A4E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>Температура в камере,</w:t>
                      </w:r>
                      <w:r w:rsidRPr="00E11236">
                        <w:rPr>
                          <w:color w:val="000000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E11236">
                        <w:rPr>
                          <w:color w:val="000000"/>
                          <w:vertAlign w:val="superscript"/>
                        </w:rPr>
                        <w:t>о</w:t>
                      </w:r>
                      <w:r w:rsidRPr="00E11236">
                        <w:rPr>
                          <w:color w:val="000000"/>
                        </w:rPr>
                        <w:t>С</w:t>
                      </w:r>
                      <w:proofErr w:type="spellEnd"/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6E085C5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>Не менее 93</w:t>
                      </w:r>
                    </w:p>
                  </w:tc>
                </w:tr>
                <w:tr w:rsidR="00B71C51" w:rsidRPr="00E11236" w14:paraId="02D41EED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9D1B7E5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>Термодатчики в камере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D88C400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>Наличие</w:t>
                      </w:r>
                    </w:p>
                  </w:tc>
                </w:tr>
                <w:tr w:rsidR="00B71C51" w:rsidRPr="00E11236" w14:paraId="699467EC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EB3255E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t xml:space="preserve">Перистальтические помпы для жидкого детергента и для жидкого нейтрализующего средства 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9AD54A0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1DDFA6C4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D63B4DA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>Температура воздуха сушки до 100</w:t>
                      </w:r>
                      <w:r w:rsidRPr="00E11236">
                        <w:rPr>
                          <w:color w:val="000000"/>
                          <w:vertAlign w:val="superscript"/>
                        </w:rPr>
                        <w:t>о</w:t>
                      </w:r>
                      <w:r w:rsidRPr="00E11236">
                        <w:rPr>
                          <w:color w:val="000000"/>
                        </w:rPr>
                        <w:t>С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51E1384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673E3A8F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80D71C4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>Машина должна использовать водопроводную воду (горячая, холодная) и деминерализованную (дистиллированную) воду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6D22766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2415D4C3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9597D3A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color w:val="000000"/>
                        </w:rPr>
                      </w:pPr>
                      <w:r w:rsidRPr="00E11236">
                        <w:rPr>
                          <w:color w:val="000000"/>
                        </w:rPr>
                        <w:lastRenderedPageBreak/>
                        <w:t>Предназначена для использования профессиональных двухкомпонентных моющих средств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9260EE2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Соответствие</w:t>
                      </w:r>
                    </w:p>
                  </w:tc>
                </w:tr>
                <w:tr w:rsidR="00B71C51" w:rsidRPr="00E11236" w14:paraId="49420BC2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48FFC73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>Предохранитель от перегрева машины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2D4D025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33DD42D6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05C9F609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t>Меню устранения неисправностей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FF0619B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7547AA9C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A59E92D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rPr>
                          <w:color w:val="000000"/>
                        </w:rPr>
                        <w:t>Объем камеры, л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6535097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  <w:lang w:val="en-US"/>
                        </w:rPr>
                      </w:pPr>
                      <w:r w:rsidRPr="00E11236">
                        <w:t>Не менее 14</w:t>
                      </w:r>
                      <w:r w:rsidRPr="00E11236">
                        <w:rPr>
                          <w:lang w:val="en-US"/>
                        </w:rPr>
                        <w:t>0</w:t>
                      </w:r>
                    </w:p>
                  </w:tc>
                </w:tr>
                <w:tr w:rsidR="00B71C51" w:rsidRPr="00E11236" w14:paraId="18EAC138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9692951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color w:val="000000"/>
                        </w:rPr>
                      </w:pPr>
                      <w:r w:rsidRPr="00E11236">
                        <w:rPr>
                          <w:color w:val="000000"/>
                        </w:rPr>
                        <w:t>Необходимое входное давление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262F200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Не менее 1,5 бар</w:t>
                      </w:r>
                    </w:p>
                  </w:tc>
                </w:tr>
                <w:tr w:rsidR="00B71C51" w:rsidRPr="00E11236" w14:paraId="46890FB4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0103454F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u w:val="single"/>
                        </w:rPr>
                      </w:pPr>
                      <w:r w:rsidRPr="00E11236">
                        <w:t>Мощность, кВт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5869182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Не более 10</w:t>
                      </w:r>
                    </w:p>
                  </w:tc>
                </w:tr>
                <w:tr w:rsidR="00B71C51" w:rsidRPr="00E11236" w14:paraId="5D5DAFE3" w14:textId="77777777" w:rsidTr="00E722CF">
                  <w:tc>
                    <w:tcPr>
                      <w:tcW w:w="396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32C4BED" w14:textId="77777777" w:rsidR="00B71C51" w:rsidRPr="00E11236" w:rsidRDefault="00B71C51" w:rsidP="00E722CF">
                      <w:pPr>
                        <w:tabs>
                          <w:tab w:val="left" w:pos="3630"/>
                        </w:tabs>
                        <w:spacing w:after="0"/>
                        <w:ind w:right="600"/>
                        <w:outlineLvl w:val="0"/>
                        <w:rPr>
                          <w:lang w:val="en-US"/>
                        </w:rPr>
                      </w:pPr>
                      <w:proofErr w:type="spellStart"/>
                      <w:r w:rsidRPr="00E11236">
                        <w:t>Трехфазное</w:t>
                      </w:r>
                      <w:proofErr w:type="spellEnd"/>
                      <w:r w:rsidRPr="00E11236">
                        <w:t xml:space="preserve"> подключение к сети</w:t>
                      </w:r>
                    </w:p>
                  </w:tc>
                  <w:tc>
                    <w:tcPr>
                      <w:tcW w:w="25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5698D47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7C5B51E8" w14:textId="77777777" w:rsidTr="00E722CF">
                  <w:tc>
                    <w:tcPr>
                      <w:tcW w:w="6487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E318229" w14:textId="77777777" w:rsidR="00B71C51" w:rsidRPr="00E11236" w:rsidRDefault="00B71C51" w:rsidP="00E722CF">
                      <w:pPr>
                        <w:spacing w:after="0"/>
                        <w:jc w:val="center"/>
                        <w:outlineLvl w:val="0"/>
                        <w:rPr>
                          <w:b/>
                        </w:rPr>
                      </w:pPr>
                      <w:r w:rsidRPr="00E11236">
                        <w:rPr>
                          <w:b/>
                        </w:rPr>
                        <w:t>Требования к сушильному агрегату</w:t>
                      </w:r>
                    </w:p>
                  </w:tc>
                </w:tr>
                <w:tr w:rsidR="00B71C51" w:rsidRPr="00E11236" w14:paraId="5DAEC529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6622A97" w14:textId="77777777" w:rsidR="00B71C51" w:rsidRPr="00E11236" w:rsidRDefault="00B71C51" w:rsidP="00E722CF">
                      <w:pPr>
                        <w:spacing w:after="0"/>
                      </w:pPr>
                      <w:r w:rsidRPr="00E11236">
                        <w:t>Сушка с нагнетаемым воздухом внутри камеры или блок сушки с фильтрацией воздуха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0F08BFB2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  <w:rPr>
                          <w:highlight w:val="yellow"/>
                        </w:rPr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75FBD20C" w14:textId="77777777" w:rsidTr="00E722CF">
                  <w:tc>
                    <w:tcPr>
                      <w:tcW w:w="6487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4CEAA43" w14:textId="77777777" w:rsidR="00B71C51" w:rsidRPr="00E11236" w:rsidRDefault="00B71C51" w:rsidP="00E722C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7668330" w14:textId="77777777" w:rsidR="00B71C51" w:rsidRPr="00E11236" w:rsidRDefault="00B71C51" w:rsidP="00E722C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11236">
                        <w:rPr>
                          <w:b/>
                        </w:rPr>
                        <w:t>Стандартная комплектация</w:t>
                      </w:r>
                    </w:p>
                    <w:p w14:paraId="12C3A0C8" w14:textId="77777777" w:rsidR="00B71C51" w:rsidRPr="00E11236" w:rsidRDefault="00B71C51" w:rsidP="00E722CF">
                      <w:pPr>
                        <w:spacing w:after="0"/>
                        <w:jc w:val="center"/>
                      </w:pPr>
                      <w:r w:rsidRPr="00E11236">
                        <w:rPr>
                          <w:b/>
                        </w:rPr>
                        <w:t xml:space="preserve"> </w:t>
                      </w:r>
                    </w:p>
                  </w:tc>
                </w:tr>
                <w:tr w:rsidR="00B71C51" w:rsidRPr="00E11236" w14:paraId="38286827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8B61BCE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Вставка 25 пипеток, 30 длинных и коротких инжекторов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D559B01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Не менее 1 шт.</w:t>
                      </w:r>
                    </w:p>
                  </w:tc>
                </w:tr>
                <w:tr w:rsidR="00B71C51" w:rsidRPr="00E11236" w14:paraId="6EF7BB23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01308480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Сетчатая корзина с крышкой 150 Х 425 Х 189 мм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D57DE4B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Не менее 1 шт.</w:t>
                      </w:r>
                    </w:p>
                  </w:tc>
                </w:tr>
                <w:tr w:rsidR="00B71C51" w:rsidRPr="00E11236" w14:paraId="003720E7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0D3157E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Базовый нижний загрузочный каркас с инжекцией или нижняя загрузочная вставка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CEC4C48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Не менее 1 шт.</w:t>
                      </w:r>
                    </w:p>
                  </w:tc>
                </w:tr>
                <w:tr w:rsidR="00B71C51" w:rsidRPr="00E11236" w14:paraId="5BB7BDD1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DF600FA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Коромысло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1906677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Не менее 1 шт.</w:t>
                      </w:r>
                    </w:p>
                  </w:tc>
                </w:tr>
                <w:tr w:rsidR="00B71C51" w:rsidRPr="00E11236" w14:paraId="7B4B1EFA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2F9EBEB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Моющее средство, канистра 5 л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8DC6CEA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Не менее 1 шт.</w:t>
                      </w:r>
                    </w:p>
                  </w:tc>
                </w:tr>
                <w:tr w:rsidR="00B71C51" w:rsidRPr="00E11236" w14:paraId="4B8F806B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BF05216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Нейтрализатор щелочи, канистра 5 л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D89D3CF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Не менее 1 шт.</w:t>
                      </w:r>
                    </w:p>
                  </w:tc>
                </w:tr>
                <w:tr w:rsidR="00B71C51" w:rsidRPr="00E11236" w14:paraId="6B952A96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B3E6901" w14:textId="77777777" w:rsidR="00B71C51" w:rsidRPr="00E11236" w:rsidRDefault="00B71C51" w:rsidP="00E722CF">
                      <w:pPr>
                        <w:tabs>
                          <w:tab w:val="left" w:pos="300"/>
                          <w:tab w:val="left" w:pos="567"/>
                          <w:tab w:val="left" w:pos="6255"/>
                        </w:tabs>
                        <w:spacing w:after="0"/>
                        <w:ind w:right="600"/>
                      </w:pPr>
                      <w:r w:rsidRPr="00E11236">
                        <w:t>Пуско-наладочные работы и обучение персонала работе с прибором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044F26EE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35DCF3A4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48FAA30" w14:textId="77777777" w:rsidR="00B71C51" w:rsidRPr="00E11236" w:rsidRDefault="00B71C51" w:rsidP="00E722CF">
                      <w:pPr>
                        <w:tabs>
                          <w:tab w:val="left" w:pos="300"/>
                          <w:tab w:val="left" w:pos="567"/>
                          <w:tab w:val="left" w:pos="6255"/>
                        </w:tabs>
                        <w:spacing w:after="0"/>
                        <w:ind w:right="600"/>
                      </w:pPr>
                      <w:r w:rsidRPr="00E11236">
                        <w:t xml:space="preserve">Квалификация функционирования прибора </w:t>
                      </w:r>
                      <w:r w:rsidRPr="00E11236">
                        <w:rPr>
                          <w:lang w:val="en-US"/>
                        </w:rPr>
                        <w:t>IQ</w:t>
                      </w:r>
                      <w:r w:rsidRPr="00E11236">
                        <w:t>/</w:t>
                      </w:r>
                      <w:r w:rsidRPr="00E11236">
                        <w:rPr>
                          <w:lang w:val="en-US"/>
                        </w:rPr>
                        <w:t>OQ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680CA48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4D51CFE7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87B98FE" w14:textId="77777777" w:rsidR="00B71C51" w:rsidRPr="00E11236" w:rsidRDefault="00B71C51" w:rsidP="00E722CF">
                      <w:pPr>
                        <w:tabs>
                          <w:tab w:val="left" w:pos="300"/>
                          <w:tab w:val="left" w:pos="567"/>
                          <w:tab w:val="left" w:pos="6255"/>
                        </w:tabs>
                        <w:spacing w:after="0"/>
                        <w:ind w:right="600"/>
                      </w:pPr>
                      <w:r w:rsidRPr="00E11236">
                        <w:t>Паспорт и руководство по эксплуатации на русском языке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8A92DE1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Наличие</w:t>
                      </w:r>
                    </w:p>
                  </w:tc>
                </w:tr>
                <w:tr w:rsidR="00B71C51" w:rsidRPr="00E11236" w14:paraId="7A6ADE29" w14:textId="77777777" w:rsidTr="00E722CF">
                  <w:tc>
                    <w:tcPr>
                      <w:tcW w:w="6487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6A1AF7A" w14:textId="77777777" w:rsidR="00B71C51" w:rsidRPr="00E11236" w:rsidRDefault="00B71C51" w:rsidP="00E722C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13D5BE01" w14:textId="77777777" w:rsidR="00B71C51" w:rsidRPr="00E11236" w:rsidRDefault="00B71C51" w:rsidP="00E722CF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 w:rsidRPr="00E11236">
                        <w:rPr>
                          <w:b/>
                        </w:rPr>
                        <w:t>Дополнительная комплектация</w:t>
                      </w:r>
                    </w:p>
                    <w:p w14:paraId="09E6E84F" w14:textId="77777777" w:rsidR="00B71C51" w:rsidRPr="00E11236" w:rsidRDefault="00B71C51" w:rsidP="00E722CF">
                      <w:pPr>
                        <w:spacing w:after="0"/>
                        <w:jc w:val="center"/>
                      </w:pPr>
                    </w:p>
                  </w:tc>
                </w:tr>
                <w:tr w:rsidR="00B71C51" w:rsidRPr="00E11236" w14:paraId="21504F34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0D9C553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Вставка на 5 инжекторов для очистки крупных</w:t>
                      </w:r>
                    </w:p>
                    <w:p w14:paraId="6D73F9DC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сосудов 2 л и более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5455EBE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Не менее 1 шт.</w:t>
                      </w:r>
                    </w:p>
                  </w:tc>
                </w:tr>
                <w:tr w:rsidR="00B71C51" w:rsidRPr="00E11236" w14:paraId="107424F7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0FB4FDD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lastRenderedPageBreak/>
                        <w:t>Вставка на 36 средних инжекторов для очистки</w:t>
                      </w:r>
                    </w:p>
                    <w:p w14:paraId="6433A02F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средней посуды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B950F2E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Не менее 1 шт.</w:t>
                      </w:r>
                    </w:p>
                  </w:tc>
                </w:tr>
                <w:tr w:rsidR="00B71C51" w:rsidRPr="00E11236" w14:paraId="25B327D2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2BAD59F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Вставка на 64 мелких инжектора для очистки</w:t>
                      </w:r>
                    </w:p>
                    <w:p w14:paraId="64A20FF3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мелкой посуды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84AB94A" w14:textId="77777777" w:rsidR="00B71C51" w:rsidRPr="00E11236" w:rsidRDefault="00B71C51" w:rsidP="00E722CF">
                      <w:pPr>
                        <w:spacing w:after="0"/>
                        <w:outlineLvl w:val="0"/>
                        <w:rPr>
                          <w:u w:val="single"/>
                        </w:rPr>
                      </w:pPr>
                      <w:r w:rsidRPr="00E11236">
                        <w:t>Не менее 1 шт.</w:t>
                      </w:r>
                    </w:p>
                  </w:tc>
                </w:tr>
                <w:tr w:rsidR="00B71C51" w:rsidRPr="00E11236" w14:paraId="20FB1811" w14:textId="77777777" w:rsidTr="00E722CF">
                  <w:tc>
                    <w:tcPr>
                      <w:tcW w:w="37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50B7841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 xml:space="preserve">Вставка для мелких лабораторных изделий, включая </w:t>
                      </w:r>
                      <w:proofErr w:type="spellStart"/>
                      <w:r w:rsidRPr="00E11236">
                        <w:t>культуральные</w:t>
                      </w:r>
                      <w:proofErr w:type="spellEnd"/>
                    </w:p>
                    <w:p w14:paraId="04115512" w14:textId="77777777" w:rsidR="00B71C51" w:rsidRPr="00E11236" w:rsidRDefault="00B71C51" w:rsidP="00E722CF">
                      <w:pPr>
                        <w:spacing w:after="0"/>
                        <w:ind w:right="600"/>
                        <w:outlineLvl w:val="0"/>
                      </w:pPr>
                      <w:r w:rsidRPr="00E11236">
                        <w:t>чашки, пипетки и крышки для флаконов.</w:t>
                      </w:r>
                    </w:p>
                  </w:tc>
                  <w:tc>
                    <w:tcPr>
                      <w:tcW w:w="2693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7F945E5" w14:textId="77777777" w:rsidR="00B71C51" w:rsidRPr="00E11236" w:rsidRDefault="00B71C51" w:rsidP="00E722CF">
                      <w:pPr>
                        <w:spacing w:after="0"/>
                        <w:outlineLvl w:val="0"/>
                      </w:pPr>
                      <w:r w:rsidRPr="00E11236">
                        <w:t>Не менее 1 шт.</w:t>
                      </w:r>
                    </w:p>
                  </w:tc>
                </w:tr>
              </w:tbl>
              <w:p w14:paraId="5BD70EA7" w14:textId="77777777" w:rsidR="00B71C51" w:rsidRPr="00E11236" w:rsidRDefault="00B71C51" w:rsidP="00E722CF">
                <w:pPr>
                  <w:pStyle w:val="a4"/>
                </w:pPr>
              </w:p>
            </w:sdtContent>
          </w:sdt>
        </w:tc>
      </w:tr>
    </w:tbl>
    <w:p w14:paraId="6D7D466D" w14:textId="77777777" w:rsidR="00B71C51" w:rsidRPr="00D45976" w:rsidRDefault="00B71C51" w:rsidP="00B71C51">
      <w:pPr>
        <w:spacing w:after="0" w:line="235" w:lineRule="auto"/>
        <w:jc w:val="left"/>
        <w:rPr>
          <w:rFonts w:eastAsia="Calibri"/>
          <w:b/>
          <w:bCs/>
        </w:rPr>
      </w:pPr>
    </w:p>
    <w:p w14:paraId="7A03B81C" w14:textId="77777777" w:rsidR="00B71C51" w:rsidRDefault="00B71C51" w:rsidP="00B71C51">
      <w:pPr>
        <w:spacing w:after="0"/>
        <w:outlineLvl w:val="0"/>
        <w:rPr>
          <w:b/>
        </w:rPr>
      </w:pPr>
    </w:p>
    <w:p w14:paraId="7BBAF564" w14:textId="77777777" w:rsidR="00B71C51" w:rsidRDefault="00B71C51" w:rsidP="00B71C51">
      <w:pPr>
        <w:spacing w:after="0"/>
        <w:outlineLvl w:val="0"/>
        <w:rPr>
          <w:b/>
        </w:rPr>
      </w:pPr>
    </w:p>
    <w:p w14:paraId="4E64FAD5" w14:textId="77777777" w:rsidR="00B71C51" w:rsidRDefault="00B71C51" w:rsidP="00B71C51">
      <w:pPr>
        <w:spacing w:after="0"/>
        <w:outlineLvl w:val="0"/>
        <w:rPr>
          <w:b/>
        </w:rPr>
      </w:pPr>
    </w:p>
    <w:p w14:paraId="12F7A0D0" w14:textId="77777777" w:rsidR="00B71C51" w:rsidRDefault="00B71C51" w:rsidP="00B71C51">
      <w:pPr>
        <w:spacing w:after="0"/>
        <w:outlineLvl w:val="0"/>
        <w:rPr>
          <w:b/>
        </w:rPr>
      </w:pPr>
    </w:p>
    <w:p w14:paraId="40E10076" w14:textId="77777777" w:rsidR="00B71C51" w:rsidRDefault="00B71C51" w:rsidP="00B71C51">
      <w:pPr>
        <w:spacing w:after="0"/>
        <w:outlineLvl w:val="0"/>
        <w:rPr>
          <w:b/>
        </w:rPr>
      </w:pPr>
    </w:p>
    <w:p w14:paraId="12DB91DA" w14:textId="77777777" w:rsidR="00B71C51" w:rsidRDefault="00B71C51" w:rsidP="00B71C51">
      <w:pPr>
        <w:spacing w:after="0"/>
        <w:outlineLvl w:val="0"/>
        <w:rPr>
          <w:b/>
        </w:rPr>
      </w:pPr>
    </w:p>
    <w:p w14:paraId="0C7709A7" w14:textId="77777777" w:rsidR="00B71C51" w:rsidRDefault="00B71C51" w:rsidP="00B71C51">
      <w:pPr>
        <w:spacing w:after="0"/>
        <w:outlineLvl w:val="0"/>
        <w:rPr>
          <w:b/>
        </w:rPr>
      </w:pPr>
    </w:p>
    <w:p w14:paraId="4DB9FAA6" w14:textId="77777777" w:rsidR="00B71C51" w:rsidRDefault="00B71C51" w:rsidP="00B71C51">
      <w:pPr>
        <w:spacing w:after="0"/>
        <w:outlineLvl w:val="0"/>
        <w:rPr>
          <w:b/>
        </w:rPr>
      </w:pPr>
    </w:p>
    <w:p w14:paraId="6EE166E2" w14:textId="77777777" w:rsidR="00A97B67" w:rsidRDefault="00A97B67"/>
    <w:sectPr w:rsidR="00A9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6C88"/>
    <w:multiLevelType w:val="hybridMultilevel"/>
    <w:tmpl w:val="5422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3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09"/>
    <w:rsid w:val="00340109"/>
    <w:rsid w:val="00586609"/>
    <w:rsid w:val="00A97B67"/>
    <w:rsid w:val="00B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69DD"/>
  <w15:chartTrackingRefBased/>
  <w15:docId w15:val="{3CF2A702-8734-4BD4-BB9E-6B613ED4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5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5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crosoftSansSerif85pt1">
    <w:name w:val="Основной текст + Microsoft Sans Serif;8;5 pt1"/>
    <w:basedOn w:val="a0"/>
    <w:rsid w:val="00B71C5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A2077BB82E4F04983AA8ABE2E07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FB6D9-1B69-4217-9FF9-A4BE15897343}"/>
      </w:docPartPr>
      <w:docPartBody>
        <w:p w:rsidR="00000000" w:rsidRDefault="003C7FF4" w:rsidP="003C7FF4">
          <w:pPr>
            <w:pStyle w:val="6DA2077BB82E4F04983AA8ABE2E079BE"/>
          </w:pPr>
          <w:r w:rsidRPr="00235F54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F4"/>
    <w:rsid w:val="003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7FF4"/>
    <w:rPr>
      <w:color w:val="808080"/>
    </w:rPr>
  </w:style>
  <w:style w:type="paragraph" w:customStyle="1" w:styleId="6DA2077BB82E4F04983AA8ABE2E079BE">
    <w:name w:val="6DA2077BB82E4F04983AA8ABE2E079BE"/>
    <w:rsid w:val="003C7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Досько</dc:creator>
  <cp:keywords/>
  <dc:description/>
  <cp:lastModifiedBy>Андрей Досько</cp:lastModifiedBy>
  <cp:revision>3</cp:revision>
  <dcterms:created xsi:type="dcterms:W3CDTF">2022-11-08T10:15:00Z</dcterms:created>
  <dcterms:modified xsi:type="dcterms:W3CDTF">2022-11-08T10:17:00Z</dcterms:modified>
</cp:coreProperties>
</file>