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60" w:rsidRPr="00B37FFE" w:rsidRDefault="00B54A60" w:rsidP="00AF44AF">
      <w:pPr>
        <w:spacing w:after="0"/>
        <w:rPr>
          <w:rFonts w:ascii="Times New Roman" w:hAnsi="Times New Roman"/>
          <w:b/>
          <w:color w:val="000000"/>
          <w:sz w:val="20"/>
          <w:szCs w:val="20"/>
        </w:rPr>
      </w:pPr>
    </w:p>
    <w:tbl>
      <w:tblPr>
        <w:tblW w:w="105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95"/>
        <w:gridCol w:w="22"/>
        <w:gridCol w:w="4394"/>
        <w:gridCol w:w="2694"/>
        <w:gridCol w:w="2694"/>
      </w:tblGrid>
      <w:tr w:rsidR="00357039" w:rsidRPr="00DA453E" w:rsidTr="006D19D4">
        <w:trPr>
          <w:trHeight w:val="20"/>
        </w:trPr>
        <w:tc>
          <w:tcPr>
            <w:tcW w:w="817" w:type="dxa"/>
            <w:gridSpan w:val="2"/>
            <w:shd w:val="clear" w:color="auto" w:fill="auto"/>
          </w:tcPr>
          <w:p w:rsidR="00357039" w:rsidRPr="009373EE" w:rsidRDefault="00357039" w:rsidP="009373EE">
            <w:pPr>
              <w:pStyle w:val="ae"/>
              <w:numPr>
                <w:ilvl w:val="1"/>
                <w:numId w:val="45"/>
              </w:numPr>
              <w:spacing w:after="0" w:line="240" w:lineRule="auto"/>
              <w:ind w:left="0" w:firstLine="0"/>
              <w:rPr>
                <w:rFonts w:ascii="Times New Roman" w:hAnsi="Times New Roman"/>
                <w:color w:val="000000"/>
                <w:sz w:val="20"/>
                <w:szCs w:val="20"/>
              </w:rPr>
            </w:pPr>
          </w:p>
        </w:tc>
        <w:tc>
          <w:tcPr>
            <w:tcW w:w="9782" w:type="dxa"/>
            <w:gridSpan w:val="3"/>
            <w:shd w:val="clear" w:color="auto" w:fill="auto"/>
          </w:tcPr>
          <w:p w:rsidR="00357039" w:rsidRPr="00DA453E" w:rsidRDefault="00357039" w:rsidP="00357039">
            <w:pPr>
              <w:spacing w:after="0" w:line="240" w:lineRule="auto"/>
              <w:contextualSpacing/>
              <w:jc w:val="center"/>
              <w:rPr>
                <w:rFonts w:ascii="Times New Roman" w:hAnsi="Times New Roman"/>
                <w:bCs/>
                <w:sz w:val="20"/>
                <w:szCs w:val="20"/>
              </w:rPr>
            </w:pPr>
            <w:r w:rsidRPr="009373EE">
              <w:rPr>
                <w:rFonts w:ascii="Times New Roman" w:hAnsi="Times New Roman"/>
                <w:bCs/>
                <w:sz w:val="20"/>
                <w:szCs w:val="20"/>
              </w:rPr>
              <w:t>Стол операционный универсальный, электрогидравлический</w:t>
            </w:r>
          </w:p>
        </w:tc>
      </w:tr>
      <w:tr w:rsidR="003F33B5" w:rsidRPr="00DA453E" w:rsidTr="003F33B5">
        <w:trPr>
          <w:trHeight w:val="20"/>
        </w:trPr>
        <w:tc>
          <w:tcPr>
            <w:tcW w:w="817" w:type="dxa"/>
            <w:gridSpan w:val="2"/>
            <w:shd w:val="clear" w:color="auto" w:fill="auto"/>
          </w:tcPr>
          <w:p w:rsidR="003F33B5" w:rsidRPr="009373EE" w:rsidRDefault="003F33B5" w:rsidP="009373EE">
            <w:pPr>
              <w:pStyle w:val="ae"/>
              <w:numPr>
                <w:ilvl w:val="1"/>
                <w:numId w:val="45"/>
              </w:numPr>
              <w:spacing w:after="0" w:line="240" w:lineRule="auto"/>
              <w:ind w:left="0" w:firstLine="0"/>
              <w:rPr>
                <w:rFonts w:ascii="Times New Roman" w:hAnsi="Times New Roman"/>
                <w:color w:val="000000"/>
                <w:sz w:val="20"/>
                <w:szCs w:val="20"/>
              </w:rPr>
            </w:pPr>
          </w:p>
        </w:tc>
        <w:tc>
          <w:tcPr>
            <w:tcW w:w="4394" w:type="dxa"/>
            <w:shd w:val="clear" w:color="auto" w:fill="auto"/>
          </w:tcPr>
          <w:p w:rsidR="003F33B5" w:rsidRPr="00DA453E" w:rsidRDefault="00970B5C" w:rsidP="003F33B5">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Описание</w:t>
            </w:r>
            <w:r w:rsidR="00F268F2">
              <w:rPr>
                <w:rFonts w:ascii="Times New Roman" w:hAnsi="Times New Roman"/>
                <w:color w:val="000000"/>
                <w:sz w:val="20"/>
                <w:szCs w:val="20"/>
              </w:rPr>
              <w:t xml:space="preserve"> оборудования</w:t>
            </w:r>
          </w:p>
        </w:tc>
        <w:tc>
          <w:tcPr>
            <w:tcW w:w="2694" w:type="dxa"/>
            <w:shd w:val="clear" w:color="auto" w:fill="auto"/>
            <w:vAlign w:val="center"/>
          </w:tcPr>
          <w:p w:rsidR="003F33B5" w:rsidRPr="00DA453E" w:rsidRDefault="00970B5C" w:rsidP="003F33B5">
            <w:pPr>
              <w:spacing w:after="0" w:line="240" w:lineRule="auto"/>
              <w:contextualSpacing/>
              <w:jc w:val="center"/>
              <w:rPr>
                <w:rFonts w:ascii="Times New Roman" w:hAnsi="Times New Roman"/>
                <w:bCs/>
                <w:sz w:val="20"/>
                <w:szCs w:val="20"/>
              </w:rPr>
            </w:pPr>
            <w:r w:rsidRPr="00970B5C">
              <w:rPr>
                <w:rFonts w:ascii="Times New Roman" w:hAnsi="Times New Roman"/>
                <w:bCs/>
                <w:sz w:val="20"/>
                <w:szCs w:val="20"/>
              </w:rPr>
              <w:t>Передвижной стол с гидравлическим приводом и питанием от сети (переменного тока), который регулируется во время хирургических вмешательств разного типа. Поверхность стола состоит из нескольких шарнирных секций, которые можно поднимать или опускать для создания различных анатомических положений (например, вся поверхность стола может быть отрегулирована и установлена в положение цельной наклонной поверхности), таким образом выполняются многие клинические требования.</w:t>
            </w:r>
          </w:p>
        </w:tc>
        <w:tc>
          <w:tcPr>
            <w:tcW w:w="2694" w:type="dxa"/>
          </w:tcPr>
          <w:p w:rsidR="003F33B5" w:rsidRPr="00DA453E" w:rsidRDefault="00270FA8" w:rsidP="003F33B5">
            <w:pPr>
              <w:spacing w:after="0" w:line="240" w:lineRule="auto"/>
              <w:contextualSpacing/>
              <w:rPr>
                <w:rFonts w:ascii="Times New Roman" w:hAnsi="Times New Roman"/>
                <w:bCs/>
                <w:sz w:val="20"/>
                <w:szCs w:val="20"/>
              </w:rPr>
            </w:pPr>
            <w:r>
              <w:rPr>
                <w:rFonts w:ascii="Times New Roman" w:hAnsi="Times New Roman"/>
                <w:bCs/>
                <w:sz w:val="20"/>
                <w:szCs w:val="20"/>
              </w:rPr>
              <w:t>Описание по классификатору</w:t>
            </w:r>
          </w:p>
        </w:tc>
      </w:tr>
      <w:tr w:rsidR="003F33B5" w:rsidRPr="00DA453E" w:rsidTr="008F5EDB">
        <w:trPr>
          <w:trHeight w:val="20"/>
        </w:trPr>
        <w:tc>
          <w:tcPr>
            <w:tcW w:w="10599" w:type="dxa"/>
            <w:gridSpan w:val="5"/>
            <w:shd w:val="clear" w:color="auto" w:fill="auto"/>
            <w:vAlign w:val="center"/>
          </w:tcPr>
          <w:p w:rsidR="003F33B5" w:rsidRPr="00DA453E" w:rsidRDefault="003F33B5" w:rsidP="003F33B5">
            <w:pPr>
              <w:numPr>
                <w:ilvl w:val="0"/>
                <w:numId w:val="38"/>
              </w:numPr>
              <w:spacing w:after="0" w:line="240" w:lineRule="auto"/>
              <w:contextualSpacing/>
              <w:jc w:val="center"/>
              <w:rPr>
                <w:rFonts w:ascii="Times New Roman" w:hAnsi="Times New Roman"/>
                <w:bCs/>
                <w:color w:val="000000"/>
                <w:sz w:val="20"/>
                <w:szCs w:val="20"/>
              </w:rPr>
            </w:pPr>
            <w:r w:rsidRPr="00DA453E">
              <w:rPr>
                <w:rFonts w:ascii="Times New Roman" w:hAnsi="Times New Roman"/>
                <w:bCs/>
                <w:color w:val="000000"/>
                <w:sz w:val="20"/>
                <w:szCs w:val="20"/>
              </w:rPr>
              <w:t>Технические характеристики</w:t>
            </w:r>
          </w:p>
        </w:tc>
      </w:tr>
      <w:tr w:rsidR="000360AC" w:rsidRPr="00DA453E" w:rsidTr="007A77C0">
        <w:trPr>
          <w:trHeight w:val="20"/>
        </w:trPr>
        <w:tc>
          <w:tcPr>
            <w:tcW w:w="817" w:type="dxa"/>
            <w:gridSpan w:val="2"/>
            <w:shd w:val="clear" w:color="auto" w:fill="auto"/>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5B1406" w:rsidRDefault="000360AC" w:rsidP="00DA4B4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Электрогидравлический привод регулировки</w:t>
            </w:r>
            <w:r w:rsidRPr="004E0355">
              <w:rPr>
                <w:rFonts w:ascii="Times New Roman" w:eastAsia="Times New Roman" w:hAnsi="Times New Roman"/>
                <w:color w:val="000000"/>
                <w:sz w:val="20"/>
                <w:szCs w:val="20"/>
                <w:lang w:eastAsia="ru-RU"/>
              </w:rPr>
              <w:t xml:space="preserve"> высоты</w:t>
            </w:r>
            <w:r>
              <w:rPr>
                <w:rFonts w:ascii="Times New Roman" w:eastAsia="Times New Roman" w:hAnsi="Times New Roman"/>
                <w:color w:val="000000"/>
                <w:sz w:val="20"/>
                <w:szCs w:val="20"/>
                <w:lang w:eastAsia="ru-RU"/>
              </w:rPr>
              <w:t xml:space="preserve"> положения стола</w:t>
            </w:r>
          </w:p>
        </w:tc>
        <w:tc>
          <w:tcPr>
            <w:tcW w:w="2694" w:type="dxa"/>
            <w:shd w:val="clear" w:color="auto" w:fill="auto"/>
          </w:tcPr>
          <w:p w:rsidR="000360AC" w:rsidRDefault="000360AC" w:rsidP="00DA4B4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w:t>
            </w:r>
          </w:p>
        </w:tc>
        <w:tc>
          <w:tcPr>
            <w:tcW w:w="2694" w:type="dxa"/>
          </w:tcPr>
          <w:p w:rsidR="000360AC" w:rsidRPr="00DA453E" w:rsidRDefault="000360AC" w:rsidP="00DA4B47">
            <w:pPr>
              <w:spacing w:after="0" w:line="240" w:lineRule="auto"/>
              <w:rPr>
                <w:rFonts w:ascii="Times New Roman" w:eastAsia="Times New Roman" w:hAnsi="Times New Roman"/>
                <w:sz w:val="20"/>
                <w:szCs w:val="20"/>
                <w:lang w:eastAsia="ru-RU"/>
              </w:rPr>
            </w:pPr>
            <w:r w:rsidRPr="004E0355">
              <w:rPr>
                <w:rFonts w:ascii="Times New Roman" w:eastAsia="Times New Roman" w:hAnsi="Times New Roman"/>
                <w:sz w:val="20"/>
                <w:szCs w:val="20"/>
                <w:lang w:eastAsia="ru-RU"/>
              </w:rPr>
              <w:t xml:space="preserve">Обеспечивает  бесступенчатое   изменение положения операционного стола по </w:t>
            </w:r>
            <w:r>
              <w:rPr>
                <w:rFonts w:ascii="Times New Roman" w:eastAsia="Times New Roman" w:hAnsi="Times New Roman"/>
                <w:sz w:val="20"/>
                <w:szCs w:val="20"/>
                <w:lang w:eastAsia="ru-RU"/>
              </w:rPr>
              <w:t>высоте</w:t>
            </w:r>
            <w:r w:rsidRPr="004E0355">
              <w:rPr>
                <w:rFonts w:ascii="Times New Roman" w:eastAsia="Times New Roman" w:hAnsi="Times New Roman"/>
                <w:sz w:val="20"/>
                <w:szCs w:val="20"/>
                <w:lang w:eastAsia="ru-RU"/>
              </w:rPr>
              <w:t xml:space="preserve">  в процессе хирургической операции без применения физической силы персоналом, ускоряет настройку необходимого положения стола сокращая общее время операции</w:t>
            </w:r>
          </w:p>
        </w:tc>
      </w:tr>
      <w:tr w:rsidR="000360AC" w:rsidRPr="00DA453E" w:rsidTr="00941B69">
        <w:trPr>
          <w:trHeight w:val="20"/>
        </w:trPr>
        <w:tc>
          <w:tcPr>
            <w:tcW w:w="817" w:type="dxa"/>
            <w:gridSpan w:val="2"/>
            <w:shd w:val="clear" w:color="auto" w:fill="auto"/>
          </w:tcPr>
          <w:p w:rsidR="000360AC" w:rsidRPr="00DA453E" w:rsidRDefault="000360AC" w:rsidP="000360AC">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5B1406" w:rsidRDefault="000360AC" w:rsidP="00DA4B4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Электрогидравлический привод регулировки</w:t>
            </w:r>
            <w:r w:rsidRPr="004E0355">
              <w:rPr>
                <w:rFonts w:ascii="Times New Roman" w:eastAsia="Times New Roman" w:hAnsi="Times New Roman"/>
                <w:color w:val="000000"/>
                <w:sz w:val="20"/>
                <w:szCs w:val="20"/>
                <w:lang w:eastAsia="ru-RU"/>
              </w:rPr>
              <w:t xml:space="preserve"> бокового наклона</w:t>
            </w:r>
          </w:p>
        </w:tc>
        <w:tc>
          <w:tcPr>
            <w:tcW w:w="2694" w:type="dxa"/>
            <w:shd w:val="clear" w:color="auto" w:fill="auto"/>
          </w:tcPr>
          <w:p w:rsidR="000360AC" w:rsidRDefault="000360AC" w:rsidP="00DA4B47">
            <w:pPr>
              <w:spacing w:after="0" w:line="240" w:lineRule="auto"/>
              <w:jc w:val="center"/>
              <w:rPr>
                <w:rFonts w:ascii="Times New Roman" w:eastAsia="Times New Roman" w:hAnsi="Times New Roman"/>
                <w:sz w:val="20"/>
                <w:szCs w:val="20"/>
                <w:lang w:eastAsia="ru-RU"/>
              </w:rPr>
            </w:pPr>
            <w:r w:rsidRPr="004E0355">
              <w:rPr>
                <w:rFonts w:ascii="Times New Roman" w:eastAsia="Times New Roman" w:hAnsi="Times New Roman"/>
                <w:sz w:val="20"/>
                <w:szCs w:val="20"/>
                <w:lang w:eastAsia="ru-RU"/>
              </w:rPr>
              <w:t>Наличие</w:t>
            </w:r>
          </w:p>
        </w:tc>
        <w:tc>
          <w:tcPr>
            <w:tcW w:w="2694" w:type="dxa"/>
          </w:tcPr>
          <w:p w:rsidR="000360AC" w:rsidRPr="00DA453E" w:rsidRDefault="000360AC" w:rsidP="00DA4B47">
            <w:pPr>
              <w:spacing w:after="0" w:line="240" w:lineRule="auto"/>
              <w:rPr>
                <w:rFonts w:ascii="Times New Roman" w:eastAsia="Times New Roman" w:hAnsi="Times New Roman"/>
                <w:sz w:val="20"/>
                <w:szCs w:val="20"/>
                <w:lang w:eastAsia="ru-RU"/>
              </w:rPr>
            </w:pPr>
            <w:r w:rsidRPr="004E0355">
              <w:rPr>
                <w:rFonts w:ascii="Times New Roman" w:eastAsia="Times New Roman" w:hAnsi="Times New Roman"/>
                <w:sz w:val="20"/>
                <w:szCs w:val="20"/>
                <w:lang w:eastAsia="ru-RU"/>
              </w:rPr>
              <w:t>Обеспечивает  бесступенчатое   изменение положения операционного стола по боковому наклону  в процессе хирургической операции без применения физической силы персоналом, ускоряет настройку необходимого положения стола сокращая общее время операции</w:t>
            </w:r>
          </w:p>
        </w:tc>
      </w:tr>
      <w:tr w:rsidR="000360AC" w:rsidRPr="00DA453E" w:rsidTr="00941B69">
        <w:trPr>
          <w:trHeight w:val="20"/>
        </w:trPr>
        <w:tc>
          <w:tcPr>
            <w:tcW w:w="817" w:type="dxa"/>
            <w:gridSpan w:val="2"/>
            <w:shd w:val="clear" w:color="auto" w:fill="auto"/>
          </w:tcPr>
          <w:p w:rsidR="000360AC" w:rsidRPr="00DA453E" w:rsidRDefault="000360AC" w:rsidP="000360AC">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5B1406" w:rsidRDefault="000360AC" w:rsidP="00DA4B4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Электрогидравлический привод </w:t>
            </w:r>
            <w:r w:rsidRPr="009A43AD">
              <w:rPr>
                <w:rFonts w:ascii="Times New Roman" w:eastAsia="Times New Roman" w:hAnsi="Times New Roman"/>
                <w:color w:val="000000"/>
                <w:sz w:val="20"/>
                <w:szCs w:val="20"/>
                <w:lang w:eastAsia="ru-RU"/>
              </w:rPr>
              <w:t>регулировки</w:t>
            </w:r>
            <w:r w:rsidRPr="004E0355">
              <w:rPr>
                <w:rFonts w:ascii="Times New Roman" w:eastAsia="Times New Roman" w:hAnsi="Times New Roman"/>
                <w:color w:val="000000"/>
                <w:sz w:val="20"/>
                <w:szCs w:val="20"/>
                <w:lang w:eastAsia="ru-RU"/>
              </w:rPr>
              <w:t xml:space="preserve"> продольного наклона</w:t>
            </w:r>
          </w:p>
        </w:tc>
        <w:tc>
          <w:tcPr>
            <w:tcW w:w="2694" w:type="dxa"/>
            <w:shd w:val="clear" w:color="auto" w:fill="auto"/>
          </w:tcPr>
          <w:p w:rsidR="000360AC" w:rsidRDefault="000360AC" w:rsidP="00DA4B47">
            <w:pPr>
              <w:spacing w:after="0" w:line="240" w:lineRule="auto"/>
              <w:jc w:val="center"/>
              <w:rPr>
                <w:rFonts w:ascii="Times New Roman" w:eastAsia="Times New Roman" w:hAnsi="Times New Roman"/>
                <w:sz w:val="20"/>
                <w:szCs w:val="20"/>
                <w:lang w:eastAsia="ru-RU"/>
              </w:rPr>
            </w:pPr>
            <w:r w:rsidRPr="009A43AD">
              <w:rPr>
                <w:rFonts w:ascii="Times New Roman" w:eastAsia="Times New Roman" w:hAnsi="Times New Roman"/>
                <w:sz w:val="20"/>
                <w:szCs w:val="20"/>
                <w:lang w:eastAsia="ru-RU"/>
              </w:rPr>
              <w:t>Наличие</w:t>
            </w:r>
          </w:p>
        </w:tc>
        <w:tc>
          <w:tcPr>
            <w:tcW w:w="2694" w:type="dxa"/>
          </w:tcPr>
          <w:p w:rsidR="000360AC" w:rsidRPr="00DA453E" w:rsidRDefault="000360AC" w:rsidP="00DA4B47">
            <w:pPr>
              <w:spacing w:after="0" w:line="240" w:lineRule="auto"/>
              <w:rPr>
                <w:rFonts w:ascii="Times New Roman" w:eastAsia="Times New Roman" w:hAnsi="Times New Roman"/>
                <w:sz w:val="20"/>
                <w:szCs w:val="20"/>
                <w:lang w:eastAsia="ru-RU"/>
              </w:rPr>
            </w:pPr>
            <w:r w:rsidRPr="004E0355">
              <w:rPr>
                <w:rFonts w:ascii="Times New Roman" w:eastAsia="Times New Roman" w:hAnsi="Times New Roman"/>
                <w:sz w:val="20"/>
                <w:szCs w:val="20"/>
                <w:lang w:eastAsia="ru-RU"/>
              </w:rPr>
              <w:t xml:space="preserve">Обеспечивает  бесступенчатое   изменение положения операционного стола по </w:t>
            </w:r>
            <w:r>
              <w:rPr>
                <w:rFonts w:ascii="Times New Roman" w:eastAsia="Times New Roman" w:hAnsi="Times New Roman"/>
                <w:sz w:val="20"/>
                <w:szCs w:val="20"/>
                <w:lang w:eastAsia="ru-RU"/>
              </w:rPr>
              <w:t>продольному</w:t>
            </w:r>
            <w:r w:rsidRPr="004E0355">
              <w:rPr>
                <w:rFonts w:ascii="Times New Roman" w:eastAsia="Times New Roman" w:hAnsi="Times New Roman"/>
                <w:sz w:val="20"/>
                <w:szCs w:val="20"/>
                <w:lang w:eastAsia="ru-RU"/>
              </w:rPr>
              <w:t xml:space="preserve"> наклону  в процессе хирургической операции без применения физической силы персоналом, ускоряет настройку необходимого положения стола сокращая общее время операции</w:t>
            </w:r>
          </w:p>
        </w:tc>
      </w:tr>
      <w:tr w:rsidR="000360AC" w:rsidRPr="00DA453E" w:rsidTr="00941B69">
        <w:trPr>
          <w:trHeight w:val="20"/>
        </w:trPr>
        <w:tc>
          <w:tcPr>
            <w:tcW w:w="817" w:type="dxa"/>
            <w:gridSpan w:val="2"/>
            <w:shd w:val="clear" w:color="auto" w:fill="auto"/>
          </w:tcPr>
          <w:p w:rsidR="000360AC" w:rsidRPr="00DA453E" w:rsidRDefault="000360AC" w:rsidP="000360AC">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941B69" w:rsidRDefault="000360AC" w:rsidP="00DA4B4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Электрогидравлический привод</w:t>
            </w:r>
            <w:r w:rsidRPr="00941B69">
              <w:rPr>
                <w:rFonts w:ascii="Times New Roman" w:eastAsia="Times New Roman" w:hAnsi="Times New Roman"/>
                <w:color w:val="000000"/>
                <w:sz w:val="20"/>
                <w:szCs w:val="20"/>
                <w:lang w:eastAsia="ru-RU"/>
              </w:rPr>
              <w:t xml:space="preserve"> регулировки спинной секции</w:t>
            </w:r>
          </w:p>
        </w:tc>
        <w:tc>
          <w:tcPr>
            <w:tcW w:w="2694" w:type="dxa"/>
            <w:shd w:val="clear" w:color="auto" w:fill="auto"/>
          </w:tcPr>
          <w:p w:rsidR="000360AC" w:rsidRPr="009A43AD" w:rsidRDefault="000360AC" w:rsidP="00DA4B47">
            <w:pPr>
              <w:spacing w:after="0" w:line="240" w:lineRule="auto"/>
              <w:jc w:val="center"/>
              <w:rPr>
                <w:rFonts w:ascii="Times New Roman" w:eastAsia="Times New Roman" w:hAnsi="Times New Roman"/>
                <w:sz w:val="20"/>
                <w:szCs w:val="20"/>
                <w:lang w:eastAsia="ru-RU"/>
              </w:rPr>
            </w:pPr>
            <w:r w:rsidRPr="00CB591E">
              <w:rPr>
                <w:rFonts w:ascii="Times New Roman" w:eastAsia="Times New Roman" w:hAnsi="Times New Roman"/>
                <w:sz w:val="20"/>
                <w:szCs w:val="20"/>
                <w:lang w:eastAsia="ru-RU"/>
              </w:rPr>
              <w:t>Наличие</w:t>
            </w:r>
          </w:p>
        </w:tc>
        <w:tc>
          <w:tcPr>
            <w:tcW w:w="2694" w:type="dxa"/>
          </w:tcPr>
          <w:p w:rsidR="000360AC" w:rsidRPr="004E0355" w:rsidRDefault="000360AC" w:rsidP="00DA4B47">
            <w:pPr>
              <w:spacing w:after="0" w:line="240" w:lineRule="auto"/>
              <w:rPr>
                <w:rFonts w:ascii="Times New Roman" w:eastAsia="Times New Roman" w:hAnsi="Times New Roman"/>
                <w:sz w:val="20"/>
                <w:szCs w:val="20"/>
                <w:lang w:eastAsia="ru-RU"/>
              </w:rPr>
            </w:pPr>
            <w:r w:rsidRPr="00CB591E">
              <w:rPr>
                <w:rFonts w:ascii="Times New Roman" w:eastAsia="Times New Roman" w:hAnsi="Times New Roman"/>
                <w:sz w:val="20"/>
                <w:szCs w:val="20"/>
                <w:lang w:eastAsia="ru-RU"/>
              </w:rPr>
              <w:t>Обеспечивает  бесступенчатое изменение положения операционного стола в спинной секции  в процессе спинальной и нейрохирургии</w:t>
            </w:r>
          </w:p>
        </w:tc>
      </w:tr>
      <w:tr w:rsidR="000360AC" w:rsidRPr="00DA453E" w:rsidTr="00941B69">
        <w:trPr>
          <w:trHeight w:val="20"/>
        </w:trPr>
        <w:tc>
          <w:tcPr>
            <w:tcW w:w="817" w:type="dxa"/>
            <w:gridSpan w:val="2"/>
            <w:shd w:val="clear" w:color="auto" w:fill="auto"/>
          </w:tcPr>
          <w:p w:rsidR="000360AC" w:rsidRPr="00DA453E" w:rsidRDefault="000360AC" w:rsidP="000360AC">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5B1406" w:rsidRDefault="000360AC" w:rsidP="00DA4B4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w:t>
            </w:r>
            <w:r w:rsidRPr="009A43AD">
              <w:rPr>
                <w:rFonts w:ascii="Times New Roman" w:eastAsia="Times New Roman" w:hAnsi="Times New Roman"/>
                <w:color w:val="000000"/>
                <w:sz w:val="20"/>
                <w:szCs w:val="20"/>
                <w:lang w:eastAsia="ru-RU"/>
              </w:rPr>
              <w:t>егулировк</w:t>
            </w:r>
            <w:r>
              <w:rPr>
                <w:rFonts w:ascii="Times New Roman" w:eastAsia="Times New Roman" w:hAnsi="Times New Roman"/>
                <w:color w:val="000000"/>
                <w:sz w:val="20"/>
                <w:szCs w:val="20"/>
                <w:lang w:eastAsia="ru-RU"/>
              </w:rPr>
              <w:t>а</w:t>
            </w:r>
            <w:r w:rsidRPr="004E0355">
              <w:rPr>
                <w:rFonts w:ascii="Times New Roman" w:eastAsia="Times New Roman" w:hAnsi="Times New Roman"/>
                <w:color w:val="000000"/>
                <w:sz w:val="20"/>
                <w:szCs w:val="20"/>
                <w:lang w:eastAsia="ru-RU"/>
              </w:rPr>
              <w:t xml:space="preserve"> продольного сдвига</w:t>
            </w:r>
          </w:p>
        </w:tc>
        <w:tc>
          <w:tcPr>
            <w:tcW w:w="2694" w:type="dxa"/>
            <w:shd w:val="clear" w:color="auto" w:fill="auto"/>
          </w:tcPr>
          <w:p w:rsidR="000360AC" w:rsidRDefault="000360AC" w:rsidP="00DA4B47">
            <w:pPr>
              <w:spacing w:after="0" w:line="240" w:lineRule="auto"/>
              <w:jc w:val="center"/>
              <w:rPr>
                <w:rFonts w:ascii="Times New Roman" w:eastAsia="Times New Roman" w:hAnsi="Times New Roman"/>
                <w:sz w:val="20"/>
                <w:szCs w:val="20"/>
                <w:lang w:eastAsia="ru-RU"/>
              </w:rPr>
            </w:pPr>
            <w:r w:rsidRPr="009A43AD">
              <w:rPr>
                <w:rFonts w:ascii="Times New Roman" w:eastAsia="Times New Roman" w:hAnsi="Times New Roman"/>
                <w:sz w:val="20"/>
                <w:szCs w:val="20"/>
                <w:lang w:eastAsia="ru-RU"/>
              </w:rPr>
              <w:t>Наличие</w:t>
            </w:r>
          </w:p>
        </w:tc>
        <w:tc>
          <w:tcPr>
            <w:tcW w:w="2694" w:type="dxa"/>
          </w:tcPr>
          <w:p w:rsidR="000360AC" w:rsidRPr="00DA453E" w:rsidRDefault="000360AC" w:rsidP="00DA4B4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Обеспечивает</w:t>
            </w:r>
            <w:r w:rsidRPr="004E0355">
              <w:rPr>
                <w:rFonts w:ascii="Times New Roman" w:eastAsia="Times New Roman" w:hAnsi="Times New Roman"/>
                <w:sz w:val="20"/>
                <w:szCs w:val="20"/>
                <w:lang w:eastAsia="ru-RU"/>
              </w:rPr>
              <w:t xml:space="preserve"> изменение положения операционного стола в процессе хирургической операции</w:t>
            </w:r>
          </w:p>
        </w:tc>
      </w:tr>
      <w:tr w:rsidR="000360AC" w:rsidRPr="00DA453E" w:rsidTr="00941B69">
        <w:trPr>
          <w:trHeight w:val="20"/>
        </w:trPr>
        <w:tc>
          <w:tcPr>
            <w:tcW w:w="817" w:type="dxa"/>
            <w:gridSpan w:val="2"/>
            <w:shd w:val="clear" w:color="auto" w:fill="auto"/>
          </w:tcPr>
          <w:p w:rsidR="000360AC" w:rsidRPr="00941B69" w:rsidRDefault="000360AC" w:rsidP="000360AC">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5B1406" w:rsidRDefault="000360AC" w:rsidP="00DA4B4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w:t>
            </w:r>
            <w:r w:rsidRPr="009A43AD">
              <w:rPr>
                <w:rFonts w:ascii="Times New Roman" w:eastAsia="Times New Roman" w:hAnsi="Times New Roman"/>
                <w:color w:val="000000"/>
                <w:sz w:val="20"/>
                <w:szCs w:val="20"/>
                <w:lang w:eastAsia="ru-RU"/>
              </w:rPr>
              <w:t>егулировк</w:t>
            </w:r>
            <w:r>
              <w:rPr>
                <w:rFonts w:ascii="Times New Roman" w:eastAsia="Times New Roman" w:hAnsi="Times New Roman"/>
                <w:color w:val="000000"/>
                <w:sz w:val="20"/>
                <w:szCs w:val="20"/>
                <w:lang w:eastAsia="ru-RU"/>
              </w:rPr>
              <w:t xml:space="preserve">а наклона </w:t>
            </w:r>
            <w:r w:rsidRPr="00C03425">
              <w:rPr>
                <w:rFonts w:ascii="Times New Roman" w:eastAsia="Times New Roman" w:hAnsi="Times New Roman"/>
                <w:color w:val="000000"/>
                <w:sz w:val="20"/>
                <w:szCs w:val="20"/>
                <w:lang w:eastAsia="ru-RU"/>
              </w:rPr>
              <w:t>ножной секции</w:t>
            </w:r>
          </w:p>
        </w:tc>
        <w:tc>
          <w:tcPr>
            <w:tcW w:w="2694" w:type="dxa"/>
            <w:shd w:val="clear" w:color="auto" w:fill="auto"/>
          </w:tcPr>
          <w:p w:rsidR="000360AC" w:rsidRDefault="000360AC" w:rsidP="00DA4B47">
            <w:pPr>
              <w:spacing w:after="0" w:line="240" w:lineRule="auto"/>
              <w:jc w:val="center"/>
              <w:rPr>
                <w:rFonts w:ascii="Times New Roman" w:eastAsia="Times New Roman" w:hAnsi="Times New Roman"/>
                <w:sz w:val="20"/>
                <w:szCs w:val="20"/>
                <w:lang w:eastAsia="ru-RU"/>
              </w:rPr>
            </w:pPr>
            <w:r w:rsidRPr="009A43AD">
              <w:rPr>
                <w:rFonts w:ascii="Times New Roman" w:eastAsia="Times New Roman" w:hAnsi="Times New Roman"/>
                <w:sz w:val="20"/>
                <w:szCs w:val="20"/>
                <w:lang w:eastAsia="ru-RU"/>
              </w:rPr>
              <w:t>Наличие</w:t>
            </w:r>
          </w:p>
        </w:tc>
        <w:tc>
          <w:tcPr>
            <w:tcW w:w="2694" w:type="dxa"/>
          </w:tcPr>
          <w:p w:rsidR="000360AC" w:rsidRPr="00DA453E" w:rsidRDefault="000360AC" w:rsidP="00DA4B4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Обеспечивает </w:t>
            </w:r>
            <w:r w:rsidRPr="004E0355">
              <w:rPr>
                <w:rFonts w:ascii="Times New Roman" w:eastAsia="Times New Roman" w:hAnsi="Times New Roman"/>
                <w:sz w:val="20"/>
                <w:szCs w:val="20"/>
                <w:lang w:eastAsia="ru-RU"/>
              </w:rPr>
              <w:t>изменение положения операционного стола в ножных секциях  в процессе хирургии нижних конечностей</w:t>
            </w:r>
          </w:p>
        </w:tc>
      </w:tr>
      <w:tr w:rsidR="000360AC" w:rsidRPr="00DA453E" w:rsidTr="00941B69">
        <w:trPr>
          <w:trHeight w:val="20"/>
        </w:trPr>
        <w:tc>
          <w:tcPr>
            <w:tcW w:w="817" w:type="dxa"/>
            <w:gridSpan w:val="2"/>
            <w:shd w:val="clear" w:color="auto" w:fill="auto"/>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DA453E" w:rsidRDefault="000360AC" w:rsidP="00F7500E">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Регулируемая по углу наклона </w:t>
            </w:r>
            <w:r w:rsidRPr="00CB591E">
              <w:rPr>
                <w:rFonts w:ascii="Times New Roman" w:eastAsia="Times New Roman" w:hAnsi="Times New Roman"/>
                <w:color w:val="000000"/>
                <w:sz w:val="20"/>
                <w:szCs w:val="20"/>
                <w:lang w:eastAsia="ru-RU"/>
              </w:rPr>
              <w:t>головн</w:t>
            </w:r>
            <w:r>
              <w:rPr>
                <w:rFonts w:ascii="Times New Roman" w:eastAsia="Times New Roman" w:hAnsi="Times New Roman"/>
                <w:color w:val="000000"/>
                <w:sz w:val="20"/>
                <w:szCs w:val="20"/>
                <w:lang w:eastAsia="ru-RU"/>
              </w:rPr>
              <w:t>ая</w:t>
            </w:r>
            <w:r w:rsidRPr="00CB591E">
              <w:rPr>
                <w:rFonts w:ascii="Times New Roman" w:eastAsia="Times New Roman" w:hAnsi="Times New Roman"/>
                <w:color w:val="000000"/>
                <w:sz w:val="20"/>
                <w:szCs w:val="20"/>
                <w:lang w:eastAsia="ru-RU"/>
              </w:rPr>
              <w:t xml:space="preserve"> секци</w:t>
            </w:r>
            <w:r>
              <w:rPr>
                <w:rFonts w:ascii="Times New Roman" w:eastAsia="Times New Roman" w:hAnsi="Times New Roman"/>
                <w:color w:val="000000"/>
                <w:sz w:val="20"/>
                <w:szCs w:val="20"/>
                <w:lang w:eastAsia="ru-RU"/>
              </w:rPr>
              <w:t>я</w:t>
            </w:r>
          </w:p>
        </w:tc>
        <w:tc>
          <w:tcPr>
            <w:tcW w:w="2694" w:type="dxa"/>
            <w:shd w:val="clear" w:color="auto" w:fill="auto"/>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CB591E">
              <w:rPr>
                <w:rFonts w:ascii="Times New Roman" w:eastAsia="Times New Roman" w:hAnsi="Times New Roman"/>
                <w:sz w:val="20"/>
                <w:szCs w:val="20"/>
                <w:lang w:eastAsia="ru-RU"/>
              </w:rPr>
              <w:t>Наличие</w:t>
            </w: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CB591E">
              <w:rPr>
                <w:rFonts w:ascii="Times New Roman" w:eastAsia="Times New Roman" w:hAnsi="Times New Roman"/>
                <w:sz w:val="20"/>
                <w:szCs w:val="20"/>
                <w:lang w:eastAsia="ru-RU"/>
              </w:rPr>
              <w:t xml:space="preserve">Регулировка головной секции позволяет фиксировать голову пациента в требуемое положение во время проведения </w:t>
            </w:r>
            <w:r>
              <w:rPr>
                <w:rFonts w:ascii="Times New Roman" w:eastAsia="Times New Roman" w:hAnsi="Times New Roman"/>
                <w:sz w:val="20"/>
                <w:szCs w:val="20"/>
                <w:lang w:eastAsia="ru-RU"/>
              </w:rPr>
              <w:t>операции</w:t>
            </w:r>
          </w:p>
        </w:tc>
      </w:tr>
      <w:tr w:rsidR="000360AC" w:rsidRPr="00DA453E" w:rsidTr="00941B69">
        <w:trPr>
          <w:trHeight w:val="20"/>
        </w:trPr>
        <w:tc>
          <w:tcPr>
            <w:tcW w:w="817" w:type="dxa"/>
            <w:gridSpan w:val="2"/>
            <w:shd w:val="clear" w:color="auto" w:fill="auto"/>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DA453E" w:rsidRDefault="000360AC" w:rsidP="00F7500E">
            <w:pPr>
              <w:spacing w:after="0" w:line="240" w:lineRule="auto"/>
              <w:rPr>
                <w:rFonts w:ascii="Times New Roman" w:eastAsia="Times New Roman" w:hAnsi="Times New Roman"/>
                <w:color w:val="000000"/>
                <w:sz w:val="20"/>
                <w:szCs w:val="20"/>
                <w:lang w:eastAsia="ru-RU"/>
              </w:rPr>
            </w:pPr>
            <w:r w:rsidRPr="00CB591E">
              <w:rPr>
                <w:rFonts w:ascii="Times New Roman" w:eastAsia="Times New Roman" w:hAnsi="Times New Roman"/>
                <w:color w:val="000000"/>
                <w:sz w:val="20"/>
                <w:szCs w:val="20"/>
                <w:lang w:eastAsia="ru-RU"/>
              </w:rPr>
              <w:t>Ножная секция: раздельная, съемная</w:t>
            </w:r>
          </w:p>
        </w:tc>
        <w:tc>
          <w:tcPr>
            <w:tcW w:w="2694" w:type="dxa"/>
            <w:shd w:val="clear" w:color="auto" w:fill="auto"/>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CB591E">
              <w:rPr>
                <w:rFonts w:ascii="Times New Roman" w:eastAsia="Times New Roman" w:hAnsi="Times New Roman"/>
                <w:sz w:val="20"/>
                <w:szCs w:val="20"/>
                <w:lang w:eastAsia="ru-RU"/>
              </w:rPr>
              <w:t>Наличие</w:t>
            </w: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CB591E">
              <w:rPr>
                <w:rFonts w:ascii="Times New Roman" w:eastAsia="Times New Roman" w:hAnsi="Times New Roman"/>
                <w:sz w:val="20"/>
                <w:szCs w:val="20"/>
                <w:lang w:eastAsia="ru-RU"/>
              </w:rPr>
              <w:t>Раздельная ножная секция позволяет проводить точное позиционирование пациента во время хирургических операций в урологии, гинекологии и травматологии</w:t>
            </w:r>
          </w:p>
        </w:tc>
      </w:tr>
      <w:tr w:rsidR="000360AC" w:rsidRPr="00DA453E" w:rsidTr="00941B69">
        <w:trPr>
          <w:trHeight w:val="20"/>
        </w:trPr>
        <w:tc>
          <w:tcPr>
            <w:tcW w:w="817" w:type="dxa"/>
            <w:gridSpan w:val="2"/>
            <w:shd w:val="clear" w:color="auto" w:fill="auto"/>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DA453E" w:rsidRDefault="000360AC" w:rsidP="00F7500E">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Грузоподъемность стола, </w:t>
            </w:r>
            <w:r w:rsidRPr="005B1406">
              <w:rPr>
                <w:rFonts w:ascii="Times New Roman" w:eastAsia="Times New Roman" w:hAnsi="Times New Roman"/>
                <w:color w:val="000000"/>
                <w:sz w:val="20"/>
                <w:szCs w:val="20"/>
                <w:lang w:eastAsia="ru-RU"/>
              </w:rPr>
              <w:t>кг</w:t>
            </w:r>
          </w:p>
        </w:tc>
        <w:tc>
          <w:tcPr>
            <w:tcW w:w="2694" w:type="dxa"/>
            <w:shd w:val="clear" w:color="auto" w:fill="auto"/>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5B1406">
              <w:rPr>
                <w:rFonts w:ascii="Times New Roman" w:eastAsia="Times New Roman" w:hAnsi="Times New Roman"/>
                <w:color w:val="000000"/>
                <w:sz w:val="20"/>
                <w:szCs w:val="20"/>
                <w:lang w:eastAsia="ru-RU"/>
              </w:rPr>
              <w:t>не менее 250</w:t>
            </w:r>
            <w:r w:rsidRPr="00CE1A97">
              <w:endnoteReference w:id="1"/>
            </w:r>
            <w:bookmarkStart w:id="0" w:name="_GoBack"/>
            <w:bookmarkEnd w:id="0"/>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Для проведения операций у пациентов с большой массой тела</w:t>
            </w:r>
          </w:p>
        </w:tc>
      </w:tr>
      <w:tr w:rsidR="000360AC" w:rsidRPr="00DA453E" w:rsidTr="00941B69">
        <w:trPr>
          <w:trHeight w:val="20"/>
        </w:trPr>
        <w:tc>
          <w:tcPr>
            <w:tcW w:w="817" w:type="dxa"/>
            <w:gridSpan w:val="2"/>
            <w:shd w:val="clear" w:color="auto" w:fill="auto"/>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DA453E" w:rsidRDefault="000360AC" w:rsidP="00F7500E">
            <w:pPr>
              <w:spacing w:after="0" w:line="240" w:lineRule="auto"/>
              <w:rPr>
                <w:rFonts w:ascii="Times New Roman" w:eastAsia="Times New Roman" w:hAnsi="Times New Roman"/>
                <w:color w:val="000000"/>
                <w:sz w:val="20"/>
                <w:szCs w:val="20"/>
                <w:lang w:eastAsia="ru-RU"/>
              </w:rPr>
            </w:pPr>
            <w:r w:rsidRPr="005B1406">
              <w:rPr>
                <w:rFonts w:ascii="Times New Roman" w:eastAsia="Times New Roman" w:hAnsi="Times New Roman"/>
                <w:color w:val="000000"/>
                <w:sz w:val="20"/>
                <w:szCs w:val="20"/>
                <w:lang w:eastAsia="ru-RU"/>
              </w:rPr>
              <w:t>Возможность перемещения ст</w:t>
            </w:r>
            <w:r>
              <w:rPr>
                <w:rFonts w:ascii="Times New Roman" w:eastAsia="Times New Roman" w:hAnsi="Times New Roman"/>
                <w:color w:val="000000"/>
                <w:sz w:val="20"/>
                <w:szCs w:val="20"/>
                <w:lang w:eastAsia="ru-RU"/>
              </w:rPr>
              <w:t>ола при помощи встроенных колес</w:t>
            </w:r>
          </w:p>
        </w:tc>
        <w:tc>
          <w:tcPr>
            <w:tcW w:w="2694" w:type="dxa"/>
            <w:shd w:val="clear" w:color="auto" w:fill="auto"/>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5B1406">
              <w:rPr>
                <w:rFonts w:ascii="Times New Roman" w:eastAsia="Times New Roman" w:hAnsi="Times New Roman"/>
                <w:color w:val="000000"/>
                <w:sz w:val="20"/>
                <w:szCs w:val="20"/>
                <w:lang w:eastAsia="ru-RU"/>
              </w:rPr>
              <w:t>Наличие</w:t>
            </w: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Для проведения уборки и дезинфекции помещения операционной</w:t>
            </w:r>
          </w:p>
        </w:tc>
      </w:tr>
      <w:tr w:rsidR="000360AC" w:rsidRPr="00DA453E" w:rsidTr="00941B69">
        <w:trPr>
          <w:trHeight w:val="20"/>
        </w:trPr>
        <w:tc>
          <w:tcPr>
            <w:tcW w:w="817" w:type="dxa"/>
            <w:gridSpan w:val="2"/>
            <w:shd w:val="clear" w:color="auto" w:fill="auto"/>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DA453E" w:rsidRDefault="000360AC" w:rsidP="00F7500E">
            <w:pPr>
              <w:spacing w:after="0" w:line="240" w:lineRule="auto"/>
              <w:rPr>
                <w:rFonts w:ascii="Times New Roman" w:eastAsia="Times New Roman" w:hAnsi="Times New Roman"/>
                <w:color w:val="000000"/>
                <w:sz w:val="20"/>
                <w:szCs w:val="20"/>
                <w:lang w:eastAsia="ru-RU"/>
              </w:rPr>
            </w:pPr>
            <w:r w:rsidRPr="002372EA">
              <w:rPr>
                <w:rFonts w:ascii="Times New Roman" w:eastAsia="Times New Roman" w:hAnsi="Times New Roman"/>
                <w:color w:val="000000"/>
                <w:sz w:val="20"/>
                <w:szCs w:val="20"/>
                <w:lang w:eastAsia="ru-RU"/>
              </w:rPr>
              <w:t xml:space="preserve">Возможность фиксировать стол в неподвижном положении </w:t>
            </w:r>
            <w:r>
              <w:rPr>
                <w:rFonts w:ascii="Times New Roman" w:eastAsia="Times New Roman" w:hAnsi="Times New Roman"/>
                <w:color w:val="000000"/>
                <w:sz w:val="20"/>
                <w:szCs w:val="20"/>
                <w:lang w:eastAsia="ru-RU"/>
              </w:rPr>
              <w:t>с пульта</w:t>
            </w:r>
            <w:r w:rsidRPr="002372EA">
              <w:rPr>
                <w:rFonts w:ascii="Times New Roman" w:eastAsia="Times New Roman" w:hAnsi="Times New Roman"/>
                <w:color w:val="000000"/>
                <w:sz w:val="20"/>
                <w:szCs w:val="20"/>
                <w:lang w:eastAsia="ru-RU"/>
              </w:rPr>
              <w:t xml:space="preserve"> управления</w:t>
            </w:r>
          </w:p>
        </w:tc>
        <w:tc>
          <w:tcPr>
            <w:tcW w:w="2694" w:type="dxa"/>
            <w:shd w:val="clear" w:color="auto" w:fill="auto"/>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5B1406">
              <w:rPr>
                <w:rFonts w:ascii="Times New Roman" w:eastAsia="Times New Roman" w:hAnsi="Times New Roman"/>
                <w:color w:val="000000"/>
                <w:sz w:val="20"/>
                <w:szCs w:val="20"/>
                <w:lang w:eastAsia="ru-RU"/>
              </w:rPr>
              <w:t>Наличие</w:t>
            </w: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9A43AD">
              <w:rPr>
                <w:rFonts w:ascii="Times New Roman" w:eastAsia="Times New Roman" w:hAnsi="Times New Roman"/>
                <w:sz w:val="20"/>
                <w:szCs w:val="20"/>
                <w:lang w:eastAsia="ru-RU"/>
              </w:rPr>
              <w:t>Функция позволяет исключить возможность случайного изменения положения операционного стола в процессе хирургического вмешательства</w:t>
            </w:r>
          </w:p>
        </w:tc>
      </w:tr>
      <w:tr w:rsidR="000360AC" w:rsidRPr="00DA453E" w:rsidTr="00941B69">
        <w:trPr>
          <w:trHeight w:val="20"/>
        </w:trPr>
        <w:tc>
          <w:tcPr>
            <w:tcW w:w="817" w:type="dxa"/>
            <w:gridSpan w:val="2"/>
            <w:shd w:val="clear" w:color="auto" w:fill="auto"/>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DA453E" w:rsidRDefault="000360AC" w:rsidP="00F7500E">
            <w:pPr>
              <w:spacing w:after="0" w:line="240" w:lineRule="auto"/>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Р</w:t>
            </w:r>
            <w:r w:rsidRPr="005B1406">
              <w:rPr>
                <w:rFonts w:ascii="Times New Roman" w:eastAsia="Times New Roman" w:hAnsi="Times New Roman"/>
                <w:color w:val="000000"/>
                <w:sz w:val="20"/>
                <w:szCs w:val="20"/>
                <w:lang w:eastAsia="ru-RU"/>
              </w:rPr>
              <w:t>ентгенопрозрачна</w:t>
            </w:r>
            <w:r>
              <w:rPr>
                <w:rFonts w:ascii="Times New Roman" w:eastAsia="Times New Roman" w:hAnsi="Times New Roman"/>
                <w:color w:val="000000"/>
                <w:sz w:val="20"/>
                <w:szCs w:val="20"/>
                <w:lang w:eastAsia="ru-RU"/>
              </w:rPr>
              <w:t>я</w:t>
            </w:r>
            <w:proofErr w:type="spellEnd"/>
            <w:r>
              <w:rPr>
                <w:rFonts w:ascii="Times New Roman" w:eastAsia="Times New Roman" w:hAnsi="Times New Roman"/>
                <w:color w:val="000000"/>
                <w:sz w:val="20"/>
                <w:szCs w:val="20"/>
                <w:lang w:eastAsia="ru-RU"/>
              </w:rPr>
              <w:t xml:space="preserve"> п</w:t>
            </w:r>
            <w:r w:rsidRPr="005B1406">
              <w:rPr>
                <w:rFonts w:ascii="Times New Roman" w:eastAsia="Times New Roman" w:hAnsi="Times New Roman"/>
                <w:color w:val="000000"/>
                <w:sz w:val="20"/>
                <w:szCs w:val="20"/>
                <w:lang w:eastAsia="ru-RU"/>
              </w:rPr>
              <w:t>анель стола</w:t>
            </w:r>
          </w:p>
        </w:tc>
        <w:tc>
          <w:tcPr>
            <w:tcW w:w="2694" w:type="dxa"/>
            <w:shd w:val="clear" w:color="auto" w:fill="auto"/>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5B1406">
              <w:rPr>
                <w:rFonts w:ascii="Times New Roman" w:eastAsia="Times New Roman" w:hAnsi="Times New Roman"/>
                <w:sz w:val="20"/>
                <w:szCs w:val="20"/>
                <w:lang w:eastAsia="ru-RU"/>
              </w:rPr>
              <w:t>Наличие</w:t>
            </w: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Для в</w:t>
            </w:r>
            <w:r w:rsidRPr="00C03425">
              <w:rPr>
                <w:rFonts w:ascii="Times New Roman" w:eastAsia="Times New Roman" w:hAnsi="Times New Roman"/>
                <w:sz w:val="20"/>
                <w:szCs w:val="20"/>
                <w:lang w:eastAsia="ru-RU"/>
              </w:rPr>
              <w:t>озможност</w:t>
            </w:r>
            <w:r>
              <w:rPr>
                <w:rFonts w:ascii="Times New Roman" w:eastAsia="Times New Roman" w:hAnsi="Times New Roman"/>
                <w:sz w:val="20"/>
                <w:szCs w:val="20"/>
                <w:lang w:eastAsia="ru-RU"/>
              </w:rPr>
              <w:t>и</w:t>
            </w:r>
            <w:r w:rsidRPr="00C03425">
              <w:rPr>
                <w:rFonts w:ascii="Times New Roman" w:eastAsia="Times New Roman" w:hAnsi="Times New Roman"/>
                <w:sz w:val="20"/>
                <w:szCs w:val="20"/>
                <w:lang w:eastAsia="ru-RU"/>
              </w:rPr>
              <w:t xml:space="preserve"> сделать рентгеновский снимок, без перемещения пациента со стола</w:t>
            </w:r>
          </w:p>
        </w:tc>
      </w:tr>
      <w:tr w:rsidR="000360AC" w:rsidRPr="00DA453E" w:rsidTr="00941B69">
        <w:trPr>
          <w:trHeight w:val="20"/>
        </w:trPr>
        <w:tc>
          <w:tcPr>
            <w:tcW w:w="817" w:type="dxa"/>
            <w:gridSpan w:val="2"/>
            <w:shd w:val="clear" w:color="auto" w:fill="auto"/>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DA453E" w:rsidRDefault="000360AC" w:rsidP="00F7500E">
            <w:pPr>
              <w:spacing w:after="0" w:line="240" w:lineRule="auto"/>
              <w:rPr>
                <w:rFonts w:ascii="Times New Roman" w:eastAsia="Times New Roman" w:hAnsi="Times New Roman"/>
                <w:color w:val="000000"/>
                <w:sz w:val="20"/>
                <w:szCs w:val="20"/>
                <w:lang w:eastAsia="ru-RU"/>
              </w:rPr>
            </w:pPr>
            <w:r w:rsidRPr="00C03425">
              <w:rPr>
                <w:rFonts w:ascii="Times New Roman" w:eastAsia="Times New Roman" w:hAnsi="Times New Roman"/>
                <w:color w:val="000000"/>
                <w:sz w:val="20"/>
                <w:szCs w:val="20"/>
                <w:lang w:eastAsia="ru-RU"/>
              </w:rPr>
              <w:t>Возможность раб</w:t>
            </w:r>
            <w:r>
              <w:rPr>
                <w:rFonts w:ascii="Times New Roman" w:eastAsia="Times New Roman" w:hAnsi="Times New Roman"/>
                <w:color w:val="000000"/>
                <w:sz w:val="20"/>
                <w:szCs w:val="20"/>
                <w:lang w:eastAsia="ru-RU"/>
              </w:rPr>
              <w:t>оты от встроенных аккумуляторов</w:t>
            </w:r>
          </w:p>
        </w:tc>
        <w:tc>
          <w:tcPr>
            <w:tcW w:w="2694" w:type="dxa"/>
            <w:shd w:val="clear" w:color="auto" w:fill="auto"/>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C03425">
              <w:rPr>
                <w:rFonts w:ascii="Times New Roman" w:eastAsia="Times New Roman" w:hAnsi="Times New Roman"/>
                <w:color w:val="000000"/>
                <w:sz w:val="20"/>
                <w:szCs w:val="20"/>
                <w:lang w:eastAsia="ru-RU"/>
              </w:rPr>
              <w:t>Наличие</w:t>
            </w: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C03425">
              <w:rPr>
                <w:rFonts w:ascii="Times New Roman" w:eastAsia="Times New Roman" w:hAnsi="Times New Roman"/>
                <w:color w:val="000000"/>
                <w:sz w:val="20"/>
                <w:szCs w:val="20"/>
                <w:lang w:eastAsia="ru-RU"/>
              </w:rPr>
              <w:t>Сохранение работоспособности стола при отсутствии сетевого питания</w:t>
            </w:r>
          </w:p>
        </w:tc>
      </w:tr>
      <w:tr w:rsidR="000360AC" w:rsidRPr="00DA453E" w:rsidTr="00941B69">
        <w:trPr>
          <w:trHeight w:val="20"/>
        </w:trPr>
        <w:tc>
          <w:tcPr>
            <w:tcW w:w="817" w:type="dxa"/>
            <w:gridSpan w:val="2"/>
            <w:shd w:val="clear" w:color="auto" w:fill="auto"/>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DA453E" w:rsidRDefault="000360AC" w:rsidP="00F7500E">
            <w:pPr>
              <w:spacing w:after="0" w:line="240" w:lineRule="auto"/>
              <w:rPr>
                <w:rFonts w:ascii="Times New Roman" w:eastAsia="Times New Roman" w:hAnsi="Times New Roman"/>
                <w:color w:val="000000"/>
                <w:sz w:val="20"/>
                <w:szCs w:val="20"/>
                <w:lang w:eastAsia="ru-RU"/>
              </w:rPr>
            </w:pPr>
            <w:r w:rsidRPr="00970B5C">
              <w:rPr>
                <w:rFonts w:ascii="Times New Roman" w:eastAsia="Times New Roman" w:hAnsi="Times New Roman"/>
                <w:color w:val="000000"/>
                <w:sz w:val="20"/>
                <w:szCs w:val="20"/>
                <w:lang w:eastAsia="ru-RU"/>
              </w:rPr>
              <w:t>Высота стола:</w:t>
            </w:r>
          </w:p>
        </w:tc>
        <w:tc>
          <w:tcPr>
            <w:tcW w:w="2694" w:type="dxa"/>
            <w:shd w:val="clear" w:color="auto" w:fill="auto"/>
          </w:tcPr>
          <w:p w:rsidR="000360AC" w:rsidRPr="00DA453E" w:rsidRDefault="000360AC" w:rsidP="00941B69">
            <w:pPr>
              <w:spacing w:after="0" w:line="240" w:lineRule="auto"/>
              <w:jc w:val="center"/>
              <w:rPr>
                <w:rFonts w:ascii="Times New Roman" w:eastAsia="Times New Roman" w:hAnsi="Times New Roman"/>
                <w:sz w:val="20"/>
                <w:szCs w:val="20"/>
                <w:lang w:eastAsia="ru-RU"/>
              </w:rPr>
            </w:pP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6.2.1. ГОСТ Р 56107-2014</w:t>
            </w:r>
          </w:p>
        </w:tc>
      </w:tr>
      <w:tr w:rsidR="000360AC" w:rsidRPr="00DA453E" w:rsidTr="00941B69">
        <w:trPr>
          <w:trHeight w:val="20"/>
        </w:trPr>
        <w:tc>
          <w:tcPr>
            <w:tcW w:w="817" w:type="dxa"/>
            <w:gridSpan w:val="2"/>
            <w:shd w:val="clear" w:color="auto" w:fill="auto"/>
          </w:tcPr>
          <w:p w:rsidR="000360AC" w:rsidRPr="00DA453E" w:rsidRDefault="000360AC" w:rsidP="00941B69">
            <w:pPr>
              <w:numPr>
                <w:ilvl w:val="2"/>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970B5C" w:rsidRDefault="000360AC" w:rsidP="00F7500E">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970B5C">
              <w:rPr>
                <w:rFonts w:ascii="Times New Roman" w:eastAsia="Times New Roman" w:hAnsi="Times New Roman"/>
                <w:color w:val="000000"/>
                <w:sz w:val="20"/>
                <w:szCs w:val="20"/>
                <w:lang w:eastAsia="ru-RU"/>
              </w:rPr>
              <w:t xml:space="preserve">в крайнем нижнем положении, мм, </w:t>
            </w:r>
          </w:p>
        </w:tc>
        <w:tc>
          <w:tcPr>
            <w:tcW w:w="2694" w:type="dxa"/>
            <w:shd w:val="clear" w:color="auto" w:fill="auto"/>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970B5C">
              <w:rPr>
                <w:rFonts w:ascii="Times New Roman" w:eastAsia="Times New Roman" w:hAnsi="Times New Roman"/>
                <w:color w:val="000000"/>
                <w:sz w:val="20"/>
                <w:szCs w:val="20"/>
                <w:lang w:eastAsia="ru-RU"/>
              </w:rPr>
              <w:t>не более</w:t>
            </w:r>
            <w:r>
              <w:rPr>
                <w:rFonts w:ascii="Times New Roman" w:eastAsia="Times New Roman" w:hAnsi="Times New Roman"/>
                <w:color w:val="000000"/>
                <w:sz w:val="20"/>
                <w:szCs w:val="20"/>
                <w:lang w:eastAsia="ru-RU"/>
              </w:rPr>
              <w:t xml:space="preserve"> 650</w:t>
            </w:r>
            <w:r>
              <w:rPr>
                <w:rFonts w:ascii="Times New Roman" w:eastAsia="Times New Roman" w:hAnsi="Times New Roman"/>
                <w:sz w:val="20"/>
                <w:szCs w:val="20"/>
                <w:lang w:eastAsia="ru-RU"/>
              </w:rPr>
              <w:t>*</w:t>
            </w: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795321">
              <w:rPr>
                <w:rFonts w:ascii="Times New Roman" w:eastAsia="Times New Roman" w:hAnsi="Times New Roman"/>
                <w:sz w:val="20"/>
                <w:szCs w:val="20"/>
                <w:lang w:eastAsia="ru-RU"/>
              </w:rPr>
              <w:t>п. 6.2.1. ГОСТ Р 56107-2014</w:t>
            </w:r>
          </w:p>
        </w:tc>
      </w:tr>
      <w:tr w:rsidR="000360AC" w:rsidRPr="00DA453E" w:rsidTr="00941B69">
        <w:trPr>
          <w:trHeight w:val="20"/>
        </w:trPr>
        <w:tc>
          <w:tcPr>
            <w:tcW w:w="817" w:type="dxa"/>
            <w:gridSpan w:val="2"/>
            <w:shd w:val="clear" w:color="auto" w:fill="auto"/>
          </w:tcPr>
          <w:p w:rsidR="000360AC" w:rsidRPr="00DA453E" w:rsidRDefault="000360AC" w:rsidP="00941B69">
            <w:pPr>
              <w:numPr>
                <w:ilvl w:val="2"/>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DA453E" w:rsidRDefault="000360AC" w:rsidP="00F7500E">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970B5C">
              <w:rPr>
                <w:rFonts w:ascii="Times New Roman" w:eastAsia="Times New Roman" w:hAnsi="Times New Roman"/>
                <w:color w:val="000000"/>
                <w:sz w:val="20"/>
                <w:szCs w:val="20"/>
                <w:lang w:eastAsia="ru-RU"/>
              </w:rPr>
              <w:t xml:space="preserve">в крайнем верхнем положении, мм, </w:t>
            </w:r>
          </w:p>
        </w:tc>
        <w:tc>
          <w:tcPr>
            <w:tcW w:w="2694" w:type="dxa"/>
            <w:shd w:val="clear" w:color="auto" w:fill="auto"/>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970B5C">
              <w:rPr>
                <w:rFonts w:ascii="Times New Roman" w:eastAsia="Times New Roman" w:hAnsi="Times New Roman"/>
                <w:color w:val="000000"/>
                <w:sz w:val="20"/>
                <w:szCs w:val="20"/>
                <w:lang w:eastAsia="ru-RU"/>
              </w:rPr>
              <w:t>не менее</w:t>
            </w:r>
            <w:r>
              <w:rPr>
                <w:rFonts w:ascii="Times New Roman" w:eastAsia="Times New Roman" w:hAnsi="Times New Roman"/>
                <w:color w:val="000000"/>
                <w:sz w:val="20"/>
                <w:szCs w:val="20"/>
                <w:lang w:eastAsia="ru-RU"/>
              </w:rPr>
              <w:t xml:space="preserve"> 950</w:t>
            </w:r>
            <w:r>
              <w:rPr>
                <w:rFonts w:ascii="Times New Roman" w:eastAsia="Times New Roman" w:hAnsi="Times New Roman"/>
                <w:sz w:val="20"/>
                <w:szCs w:val="20"/>
                <w:lang w:eastAsia="ru-RU"/>
              </w:rPr>
              <w:t>*</w:t>
            </w: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795321">
              <w:rPr>
                <w:rFonts w:ascii="Times New Roman" w:eastAsia="Times New Roman" w:hAnsi="Times New Roman"/>
                <w:sz w:val="20"/>
                <w:szCs w:val="20"/>
                <w:lang w:eastAsia="ru-RU"/>
              </w:rPr>
              <w:t>п. 6.2.1. ГОСТ Р 56107-2014</w:t>
            </w:r>
          </w:p>
        </w:tc>
      </w:tr>
      <w:tr w:rsidR="000360AC" w:rsidRPr="00DA453E" w:rsidTr="00941B69">
        <w:trPr>
          <w:trHeight w:val="20"/>
        </w:trPr>
        <w:tc>
          <w:tcPr>
            <w:tcW w:w="817" w:type="dxa"/>
            <w:gridSpan w:val="2"/>
            <w:shd w:val="clear" w:color="auto" w:fill="auto"/>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DA453E" w:rsidRDefault="000360AC" w:rsidP="00F7500E">
            <w:pPr>
              <w:spacing w:after="0" w:line="240" w:lineRule="auto"/>
              <w:rPr>
                <w:rFonts w:ascii="Times New Roman" w:eastAsia="Times New Roman" w:hAnsi="Times New Roman"/>
                <w:sz w:val="20"/>
                <w:szCs w:val="20"/>
                <w:lang w:eastAsia="ru-RU"/>
              </w:rPr>
            </w:pPr>
            <w:r w:rsidRPr="00970B5C">
              <w:rPr>
                <w:rFonts w:ascii="Times New Roman" w:eastAsia="Times New Roman" w:hAnsi="Times New Roman"/>
                <w:sz w:val="20"/>
                <w:szCs w:val="20"/>
                <w:lang w:eastAsia="ru-RU"/>
              </w:rPr>
              <w:t>Длина панели</w:t>
            </w:r>
            <w:r>
              <w:rPr>
                <w:rFonts w:ascii="Times New Roman" w:eastAsia="Times New Roman" w:hAnsi="Times New Roman"/>
                <w:sz w:val="20"/>
                <w:szCs w:val="20"/>
                <w:lang w:eastAsia="ru-RU"/>
              </w:rPr>
              <w:t>:</w:t>
            </w:r>
          </w:p>
        </w:tc>
        <w:tc>
          <w:tcPr>
            <w:tcW w:w="2694" w:type="dxa"/>
            <w:shd w:val="clear" w:color="auto" w:fill="auto"/>
          </w:tcPr>
          <w:p w:rsidR="000360AC" w:rsidRPr="00DA453E" w:rsidRDefault="000360AC" w:rsidP="00941B69">
            <w:pPr>
              <w:spacing w:after="0" w:line="240" w:lineRule="auto"/>
              <w:jc w:val="center"/>
              <w:rPr>
                <w:rFonts w:ascii="Times New Roman" w:eastAsia="Times New Roman" w:hAnsi="Times New Roman"/>
                <w:color w:val="000000"/>
                <w:sz w:val="20"/>
                <w:szCs w:val="20"/>
                <w:lang w:eastAsia="ru-RU"/>
              </w:rPr>
            </w:pPr>
          </w:p>
        </w:tc>
        <w:tc>
          <w:tcPr>
            <w:tcW w:w="2694" w:type="dxa"/>
          </w:tcPr>
          <w:p w:rsidR="000360AC" w:rsidRPr="00DA453E" w:rsidRDefault="000360AC" w:rsidP="00941B69">
            <w:pPr>
              <w:spacing w:after="0" w:line="240" w:lineRule="auto"/>
              <w:rPr>
                <w:rFonts w:ascii="Times New Roman" w:eastAsia="Times New Roman" w:hAnsi="Times New Roman"/>
                <w:color w:val="000000"/>
                <w:sz w:val="20"/>
                <w:szCs w:val="20"/>
                <w:lang w:eastAsia="ru-RU"/>
              </w:rPr>
            </w:pPr>
            <w:r w:rsidRPr="00941B69">
              <w:rPr>
                <w:rFonts w:ascii="Times New Roman" w:eastAsia="Times New Roman" w:hAnsi="Times New Roman"/>
                <w:color w:val="000000"/>
                <w:sz w:val="20"/>
                <w:szCs w:val="20"/>
                <w:lang w:eastAsia="ru-RU"/>
              </w:rPr>
              <w:t>п. 6.2.</w:t>
            </w:r>
            <w:r>
              <w:rPr>
                <w:rFonts w:ascii="Times New Roman" w:eastAsia="Times New Roman" w:hAnsi="Times New Roman"/>
                <w:color w:val="000000"/>
                <w:sz w:val="20"/>
                <w:szCs w:val="20"/>
                <w:lang w:eastAsia="ru-RU"/>
              </w:rPr>
              <w:t>2</w:t>
            </w:r>
            <w:r w:rsidRPr="00941B69">
              <w:rPr>
                <w:rFonts w:ascii="Times New Roman" w:eastAsia="Times New Roman" w:hAnsi="Times New Roman"/>
                <w:color w:val="000000"/>
                <w:sz w:val="20"/>
                <w:szCs w:val="20"/>
                <w:lang w:eastAsia="ru-RU"/>
              </w:rPr>
              <w:t>. ГОСТ Р 56107-2014</w:t>
            </w:r>
          </w:p>
        </w:tc>
      </w:tr>
      <w:tr w:rsidR="000360AC" w:rsidRPr="00DA453E" w:rsidTr="00941B69">
        <w:trPr>
          <w:trHeight w:val="20"/>
        </w:trPr>
        <w:tc>
          <w:tcPr>
            <w:tcW w:w="817" w:type="dxa"/>
            <w:gridSpan w:val="2"/>
            <w:shd w:val="clear" w:color="auto" w:fill="auto"/>
          </w:tcPr>
          <w:p w:rsidR="000360AC" w:rsidRPr="00DA453E" w:rsidRDefault="000360AC" w:rsidP="00941B69">
            <w:pPr>
              <w:numPr>
                <w:ilvl w:val="2"/>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shd w:val="clear" w:color="auto" w:fill="auto"/>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70B5C">
              <w:rPr>
                <w:rFonts w:ascii="Times New Roman" w:eastAsia="Times New Roman" w:hAnsi="Times New Roman"/>
                <w:sz w:val="20"/>
                <w:szCs w:val="20"/>
                <w:lang w:eastAsia="ru-RU"/>
              </w:rPr>
              <w:t>диапазон номинальных значений, мм</w:t>
            </w:r>
          </w:p>
        </w:tc>
        <w:tc>
          <w:tcPr>
            <w:tcW w:w="2694" w:type="dxa"/>
            <w:shd w:val="clear" w:color="auto" w:fill="auto"/>
          </w:tcPr>
          <w:p w:rsidR="000360AC" w:rsidRPr="00DA453E" w:rsidRDefault="000360AC" w:rsidP="00941B6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1950 - 2250</w:t>
            </w:r>
            <w:r>
              <w:rPr>
                <w:rFonts w:ascii="Times New Roman" w:eastAsia="Times New Roman" w:hAnsi="Times New Roman"/>
                <w:sz w:val="20"/>
                <w:szCs w:val="20"/>
                <w:lang w:eastAsia="ru-RU"/>
              </w:rPr>
              <w:t>*</w:t>
            </w:r>
          </w:p>
        </w:tc>
        <w:tc>
          <w:tcPr>
            <w:tcW w:w="2694" w:type="dxa"/>
          </w:tcPr>
          <w:p w:rsidR="000360AC" w:rsidRPr="00DA453E" w:rsidRDefault="000360AC" w:rsidP="00941B69">
            <w:pPr>
              <w:spacing w:after="0" w:line="240" w:lineRule="auto"/>
              <w:rPr>
                <w:rFonts w:ascii="Times New Roman" w:eastAsia="Times New Roman" w:hAnsi="Times New Roman"/>
                <w:color w:val="000000"/>
                <w:sz w:val="20"/>
                <w:szCs w:val="20"/>
                <w:lang w:eastAsia="ru-RU"/>
              </w:rPr>
            </w:pPr>
            <w:r w:rsidRPr="00941B69">
              <w:rPr>
                <w:rFonts w:ascii="Times New Roman" w:eastAsia="Times New Roman" w:hAnsi="Times New Roman"/>
                <w:color w:val="000000"/>
                <w:sz w:val="20"/>
                <w:szCs w:val="20"/>
                <w:lang w:eastAsia="ru-RU"/>
              </w:rPr>
              <w:t>п. 6.2.</w:t>
            </w:r>
            <w:r>
              <w:rPr>
                <w:rFonts w:ascii="Times New Roman" w:eastAsia="Times New Roman" w:hAnsi="Times New Roman"/>
                <w:color w:val="000000"/>
                <w:sz w:val="20"/>
                <w:szCs w:val="20"/>
                <w:lang w:eastAsia="ru-RU"/>
              </w:rPr>
              <w:t>2</w:t>
            </w:r>
            <w:r w:rsidRPr="00941B69">
              <w:rPr>
                <w:rFonts w:ascii="Times New Roman" w:eastAsia="Times New Roman" w:hAnsi="Times New Roman"/>
                <w:color w:val="000000"/>
                <w:sz w:val="20"/>
                <w:szCs w:val="20"/>
                <w:lang w:eastAsia="ru-RU"/>
              </w:rPr>
              <w:t>.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Ширина панели:</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p>
        </w:tc>
        <w:tc>
          <w:tcPr>
            <w:tcW w:w="2694" w:type="dxa"/>
          </w:tcPr>
          <w:p w:rsidR="000360AC" w:rsidRPr="00DA453E" w:rsidRDefault="000360AC" w:rsidP="00941B69">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п. 6.2.</w:t>
            </w:r>
            <w:r>
              <w:rPr>
                <w:rFonts w:ascii="Times New Roman" w:eastAsia="Times New Roman" w:hAnsi="Times New Roman"/>
                <w:sz w:val="20"/>
                <w:szCs w:val="20"/>
                <w:lang w:eastAsia="ru-RU"/>
              </w:rPr>
              <w:t>3</w:t>
            </w:r>
            <w:r w:rsidRPr="00941B69">
              <w:rPr>
                <w:rFonts w:ascii="Times New Roman" w:eastAsia="Times New Roman" w:hAnsi="Times New Roman"/>
                <w:sz w:val="20"/>
                <w:szCs w:val="20"/>
                <w:lang w:eastAsia="ru-RU"/>
              </w:rPr>
              <w:t>. ГОСТ Р 56107-2014</w:t>
            </w:r>
          </w:p>
        </w:tc>
      </w:tr>
      <w:tr w:rsidR="000360AC" w:rsidRPr="00DA453E" w:rsidTr="00941B69">
        <w:trPr>
          <w:trHeight w:val="20"/>
        </w:trPr>
        <w:tc>
          <w:tcPr>
            <w:tcW w:w="817" w:type="dxa"/>
            <w:gridSpan w:val="2"/>
          </w:tcPr>
          <w:p w:rsidR="000360AC" w:rsidRPr="00DA453E" w:rsidRDefault="000360AC" w:rsidP="00941B69">
            <w:pPr>
              <w:numPr>
                <w:ilvl w:val="2"/>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53CAB">
              <w:rPr>
                <w:rFonts w:ascii="Times New Roman" w:eastAsia="Times New Roman" w:hAnsi="Times New Roman"/>
                <w:sz w:val="20"/>
                <w:szCs w:val="20"/>
                <w:lang w:eastAsia="ru-RU"/>
              </w:rPr>
              <w:t>диапазон номинальных значений, мм</w:t>
            </w:r>
          </w:p>
        </w:tc>
        <w:tc>
          <w:tcPr>
            <w:tcW w:w="2694" w:type="dxa"/>
          </w:tcPr>
          <w:p w:rsidR="000360AC" w:rsidRPr="00DA453E" w:rsidRDefault="000360AC" w:rsidP="00941B6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500 - 550</w:t>
            </w:r>
            <w:r>
              <w:rPr>
                <w:rFonts w:ascii="Times New Roman" w:eastAsia="Times New Roman" w:hAnsi="Times New Roman"/>
                <w:sz w:val="20"/>
                <w:szCs w:val="20"/>
                <w:lang w:eastAsia="ru-RU"/>
              </w:rPr>
              <w:t>*</w:t>
            </w:r>
          </w:p>
        </w:tc>
        <w:tc>
          <w:tcPr>
            <w:tcW w:w="2694" w:type="dxa"/>
          </w:tcPr>
          <w:p w:rsidR="000360AC" w:rsidRPr="00DA453E" w:rsidRDefault="000360AC" w:rsidP="00941B69">
            <w:pPr>
              <w:spacing w:after="0" w:line="240" w:lineRule="auto"/>
              <w:rPr>
                <w:rFonts w:ascii="Times New Roman" w:eastAsia="Times New Roman" w:hAnsi="Times New Roman"/>
                <w:color w:val="000000"/>
                <w:sz w:val="20"/>
                <w:szCs w:val="20"/>
                <w:lang w:eastAsia="ru-RU"/>
              </w:rPr>
            </w:pPr>
            <w:r w:rsidRPr="00941B69">
              <w:rPr>
                <w:rFonts w:ascii="Times New Roman" w:eastAsia="Times New Roman" w:hAnsi="Times New Roman"/>
                <w:color w:val="000000"/>
                <w:sz w:val="20"/>
                <w:szCs w:val="20"/>
                <w:lang w:eastAsia="ru-RU"/>
              </w:rPr>
              <w:t>п. 6.2.</w:t>
            </w:r>
            <w:r>
              <w:rPr>
                <w:rFonts w:ascii="Times New Roman" w:eastAsia="Times New Roman" w:hAnsi="Times New Roman"/>
                <w:color w:val="000000"/>
                <w:sz w:val="20"/>
                <w:szCs w:val="20"/>
                <w:lang w:eastAsia="ru-RU"/>
              </w:rPr>
              <w:t>3</w:t>
            </w:r>
            <w:r w:rsidRPr="00941B69">
              <w:rPr>
                <w:rFonts w:ascii="Times New Roman" w:eastAsia="Times New Roman" w:hAnsi="Times New Roman"/>
                <w:color w:val="000000"/>
                <w:sz w:val="20"/>
                <w:szCs w:val="20"/>
                <w:lang w:eastAsia="ru-RU"/>
              </w:rPr>
              <w:t>.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253CAB">
              <w:rPr>
                <w:rFonts w:ascii="Times New Roman" w:eastAsia="Times New Roman" w:hAnsi="Times New Roman"/>
                <w:sz w:val="20"/>
                <w:szCs w:val="20"/>
                <w:lang w:eastAsia="ru-RU"/>
              </w:rPr>
              <w:t>Длина сечения рейки для кр</w:t>
            </w:r>
            <w:r>
              <w:rPr>
                <w:rFonts w:ascii="Times New Roman" w:eastAsia="Times New Roman" w:hAnsi="Times New Roman"/>
                <w:sz w:val="20"/>
                <w:szCs w:val="20"/>
                <w:lang w:eastAsia="ru-RU"/>
              </w:rPr>
              <w:t>епления съемных приспособлений:</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6.2.6</w:t>
            </w:r>
            <w:r w:rsidRPr="00941B69">
              <w:rPr>
                <w:rFonts w:ascii="Times New Roman" w:eastAsia="Times New Roman" w:hAnsi="Times New Roman"/>
                <w:sz w:val="20"/>
                <w:szCs w:val="20"/>
                <w:lang w:eastAsia="ru-RU"/>
              </w:rPr>
              <w:t>. ГОСТ Р 56107-2014</w:t>
            </w:r>
          </w:p>
        </w:tc>
      </w:tr>
      <w:tr w:rsidR="000360AC" w:rsidRPr="00DA453E" w:rsidTr="00941B69">
        <w:trPr>
          <w:trHeight w:val="20"/>
        </w:trPr>
        <w:tc>
          <w:tcPr>
            <w:tcW w:w="817" w:type="dxa"/>
            <w:gridSpan w:val="2"/>
          </w:tcPr>
          <w:p w:rsidR="000360AC" w:rsidRPr="00DA453E" w:rsidRDefault="000360AC" w:rsidP="00941B69">
            <w:pPr>
              <w:numPr>
                <w:ilvl w:val="2"/>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53CAB">
              <w:rPr>
                <w:rFonts w:ascii="Times New Roman" w:eastAsia="Times New Roman" w:hAnsi="Times New Roman"/>
                <w:sz w:val="20"/>
                <w:szCs w:val="20"/>
                <w:lang w:eastAsia="ru-RU"/>
              </w:rPr>
              <w:t>номинальная, мм</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1C13C0">
              <w:rPr>
                <w:rFonts w:ascii="Times New Roman" w:eastAsia="Times New Roman" w:hAnsi="Times New Roman"/>
                <w:sz w:val="20"/>
                <w:szCs w:val="20"/>
                <w:lang w:eastAsia="ru-RU"/>
              </w:rPr>
              <w:t xml:space="preserve">не более </w:t>
            </w:r>
            <w:r>
              <w:rPr>
                <w:rFonts w:ascii="Times New Roman" w:eastAsia="Times New Roman" w:hAnsi="Times New Roman"/>
                <w:sz w:val="20"/>
                <w:szCs w:val="20"/>
                <w:lang w:eastAsia="ru-RU"/>
              </w:rPr>
              <w:t>25*</w:t>
            </w:r>
          </w:p>
        </w:tc>
        <w:tc>
          <w:tcPr>
            <w:tcW w:w="2694" w:type="dxa"/>
          </w:tcPr>
          <w:p w:rsidR="000360AC" w:rsidRPr="00DA453E" w:rsidRDefault="000360AC" w:rsidP="00941B69">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п. 6.2.</w:t>
            </w:r>
            <w:r>
              <w:rPr>
                <w:rFonts w:ascii="Times New Roman" w:eastAsia="Times New Roman" w:hAnsi="Times New Roman"/>
                <w:sz w:val="20"/>
                <w:szCs w:val="20"/>
                <w:lang w:eastAsia="ru-RU"/>
              </w:rPr>
              <w:t>6</w:t>
            </w:r>
            <w:r w:rsidRPr="00941B69">
              <w:rPr>
                <w:rFonts w:ascii="Times New Roman" w:eastAsia="Times New Roman" w:hAnsi="Times New Roman"/>
                <w:sz w:val="20"/>
                <w:szCs w:val="20"/>
                <w:lang w:eastAsia="ru-RU"/>
              </w:rPr>
              <w:t>.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253CAB">
              <w:rPr>
                <w:rFonts w:ascii="Times New Roman" w:eastAsia="Times New Roman" w:hAnsi="Times New Roman"/>
                <w:sz w:val="20"/>
                <w:szCs w:val="20"/>
                <w:lang w:eastAsia="ru-RU"/>
              </w:rPr>
              <w:t>Ширина сечения рейки для крепления съемных приспособлений:</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795321">
              <w:rPr>
                <w:rFonts w:ascii="Times New Roman" w:eastAsia="Times New Roman" w:hAnsi="Times New Roman"/>
                <w:sz w:val="20"/>
                <w:szCs w:val="20"/>
                <w:lang w:eastAsia="ru-RU"/>
              </w:rPr>
              <w:t>п. 6.2.</w:t>
            </w:r>
            <w:r>
              <w:rPr>
                <w:rFonts w:ascii="Times New Roman" w:eastAsia="Times New Roman" w:hAnsi="Times New Roman"/>
                <w:sz w:val="20"/>
                <w:szCs w:val="20"/>
                <w:lang w:eastAsia="ru-RU"/>
              </w:rPr>
              <w:t>7</w:t>
            </w:r>
            <w:r w:rsidRPr="00795321">
              <w:rPr>
                <w:rFonts w:ascii="Times New Roman" w:eastAsia="Times New Roman" w:hAnsi="Times New Roman"/>
                <w:sz w:val="20"/>
                <w:szCs w:val="20"/>
                <w:lang w:eastAsia="ru-RU"/>
              </w:rPr>
              <w:t>. ГОСТ Р 56107-2014</w:t>
            </w:r>
          </w:p>
        </w:tc>
      </w:tr>
      <w:tr w:rsidR="000360AC" w:rsidRPr="00DA453E" w:rsidTr="00941B69">
        <w:trPr>
          <w:trHeight w:val="20"/>
        </w:trPr>
        <w:tc>
          <w:tcPr>
            <w:tcW w:w="817" w:type="dxa"/>
            <w:gridSpan w:val="2"/>
          </w:tcPr>
          <w:p w:rsidR="000360AC" w:rsidRPr="00DA453E" w:rsidRDefault="000360AC" w:rsidP="00941B69">
            <w:pPr>
              <w:numPr>
                <w:ilvl w:val="2"/>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53CAB">
              <w:rPr>
                <w:rFonts w:ascii="Times New Roman" w:eastAsia="Times New Roman" w:hAnsi="Times New Roman"/>
                <w:sz w:val="20"/>
                <w:szCs w:val="20"/>
                <w:lang w:eastAsia="ru-RU"/>
              </w:rPr>
              <w:t>номинальная, мм</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1C13C0">
              <w:rPr>
                <w:rFonts w:ascii="Times New Roman" w:eastAsia="Times New Roman" w:hAnsi="Times New Roman"/>
                <w:sz w:val="20"/>
                <w:szCs w:val="20"/>
                <w:lang w:eastAsia="ru-RU"/>
              </w:rPr>
              <w:t xml:space="preserve">не более </w:t>
            </w:r>
            <w:r>
              <w:rPr>
                <w:rFonts w:ascii="Times New Roman" w:eastAsia="Times New Roman" w:hAnsi="Times New Roman"/>
                <w:sz w:val="20"/>
                <w:szCs w:val="20"/>
                <w:lang w:eastAsia="ru-RU"/>
              </w:rPr>
              <w:t>10*</w:t>
            </w:r>
          </w:p>
        </w:tc>
        <w:tc>
          <w:tcPr>
            <w:tcW w:w="2694" w:type="dxa"/>
          </w:tcPr>
          <w:p w:rsidR="000360AC" w:rsidRPr="00DA453E" w:rsidRDefault="000360AC" w:rsidP="00941B69">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п. 6.2.</w:t>
            </w:r>
            <w:r>
              <w:rPr>
                <w:rFonts w:ascii="Times New Roman" w:eastAsia="Times New Roman" w:hAnsi="Times New Roman"/>
                <w:sz w:val="20"/>
                <w:szCs w:val="20"/>
                <w:lang w:eastAsia="ru-RU"/>
              </w:rPr>
              <w:t>7</w:t>
            </w:r>
            <w:r w:rsidRPr="00941B69">
              <w:rPr>
                <w:rFonts w:ascii="Times New Roman" w:eastAsia="Times New Roman" w:hAnsi="Times New Roman"/>
                <w:sz w:val="20"/>
                <w:szCs w:val="20"/>
                <w:lang w:eastAsia="ru-RU"/>
              </w:rPr>
              <w:t>.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795321">
              <w:rPr>
                <w:rFonts w:ascii="Times New Roman" w:eastAsia="Times New Roman" w:hAnsi="Times New Roman"/>
                <w:sz w:val="20"/>
                <w:szCs w:val="20"/>
                <w:lang w:eastAsia="ru-RU"/>
              </w:rPr>
              <w:t xml:space="preserve">Наклон панели по </w:t>
            </w:r>
            <w:proofErr w:type="spellStart"/>
            <w:r w:rsidRPr="00795321">
              <w:rPr>
                <w:rFonts w:ascii="Times New Roman" w:eastAsia="Times New Roman" w:hAnsi="Times New Roman"/>
                <w:sz w:val="20"/>
                <w:szCs w:val="20"/>
                <w:lang w:eastAsia="ru-RU"/>
              </w:rPr>
              <w:t>Тренделенбургу</w:t>
            </w:r>
            <w:proofErr w:type="spellEnd"/>
            <w:r>
              <w:rPr>
                <w:rFonts w:ascii="Times New Roman" w:eastAsia="Times New Roman" w:hAnsi="Times New Roman"/>
                <w:sz w:val="20"/>
                <w:szCs w:val="20"/>
                <w:lang w:eastAsia="ru-RU"/>
              </w:rPr>
              <w:t>, градус</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795321">
              <w:rPr>
                <w:rFonts w:ascii="Times New Roman" w:eastAsia="Times New Roman" w:hAnsi="Times New Roman"/>
                <w:sz w:val="20"/>
                <w:szCs w:val="20"/>
                <w:lang w:eastAsia="ru-RU"/>
              </w:rPr>
              <w:t>не менее</w:t>
            </w:r>
            <w:r>
              <w:rPr>
                <w:rFonts w:ascii="Times New Roman" w:eastAsia="Times New Roman" w:hAnsi="Times New Roman"/>
                <w:sz w:val="20"/>
                <w:szCs w:val="20"/>
                <w:lang w:eastAsia="ru-RU"/>
              </w:rPr>
              <w:t xml:space="preserve"> 30*</w:t>
            </w:r>
          </w:p>
        </w:tc>
        <w:tc>
          <w:tcPr>
            <w:tcW w:w="2694" w:type="dxa"/>
          </w:tcPr>
          <w:p w:rsidR="000360AC" w:rsidRPr="00DA453E" w:rsidRDefault="000360AC" w:rsidP="00941B69">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п. 6.2.</w:t>
            </w:r>
            <w:r>
              <w:rPr>
                <w:rFonts w:ascii="Times New Roman" w:eastAsia="Times New Roman" w:hAnsi="Times New Roman"/>
                <w:sz w:val="20"/>
                <w:szCs w:val="20"/>
                <w:lang w:eastAsia="ru-RU"/>
              </w:rPr>
              <w:t>8</w:t>
            </w:r>
            <w:r w:rsidRPr="00941B69">
              <w:rPr>
                <w:rFonts w:ascii="Times New Roman" w:eastAsia="Times New Roman" w:hAnsi="Times New Roman"/>
                <w:sz w:val="20"/>
                <w:szCs w:val="20"/>
                <w:lang w:eastAsia="ru-RU"/>
              </w:rPr>
              <w:t>.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795321">
              <w:rPr>
                <w:rFonts w:ascii="Times New Roman" w:eastAsia="Times New Roman" w:hAnsi="Times New Roman"/>
                <w:sz w:val="20"/>
                <w:szCs w:val="20"/>
                <w:lang w:eastAsia="ru-RU"/>
              </w:rPr>
              <w:t xml:space="preserve">Наклон панели по </w:t>
            </w:r>
            <w:proofErr w:type="spellStart"/>
            <w:r w:rsidRPr="00795321">
              <w:rPr>
                <w:rFonts w:ascii="Times New Roman" w:eastAsia="Times New Roman" w:hAnsi="Times New Roman"/>
                <w:sz w:val="20"/>
                <w:szCs w:val="20"/>
                <w:lang w:eastAsia="ru-RU"/>
              </w:rPr>
              <w:t>анти-Тренделенбургу</w:t>
            </w:r>
            <w:proofErr w:type="spellEnd"/>
            <w:r w:rsidRPr="00795321">
              <w:rPr>
                <w:rFonts w:ascii="Times New Roman" w:eastAsia="Times New Roman" w:hAnsi="Times New Roman"/>
                <w:sz w:val="20"/>
                <w:szCs w:val="20"/>
                <w:lang w:eastAsia="ru-RU"/>
              </w:rPr>
              <w:t>, градус</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795321">
              <w:rPr>
                <w:rFonts w:ascii="Times New Roman" w:eastAsia="Times New Roman" w:hAnsi="Times New Roman"/>
                <w:sz w:val="20"/>
                <w:szCs w:val="20"/>
                <w:lang w:eastAsia="ru-RU"/>
              </w:rPr>
              <w:t>не менее</w:t>
            </w:r>
            <w:r>
              <w:rPr>
                <w:rFonts w:ascii="Times New Roman" w:eastAsia="Times New Roman" w:hAnsi="Times New Roman"/>
                <w:sz w:val="20"/>
                <w:szCs w:val="20"/>
                <w:lang w:eastAsia="ru-RU"/>
              </w:rPr>
              <w:t xml:space="preserve"> 30*</w:t>
            </w:r>
          </w:p>
        </w:tc>
        <w:tc>
          <w:tcPr>
            <w:tcW w:w="2694" w:type="dxa"/>
          </w:tcPr>
          <w:p w:rsidR="000360AC" w:rsidRPr="00DA453E" w:rsidRDefault="000360AC" w:rsidP="00941B69">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п. 6.2.</w:t>
            </w:r>
            <w:r>
              <w:rPr>
                <w:rFonts w:ascii="Times New Roman" w:eastAsia="Times New Roman" w:hAnsi="Times New Roman"/>
                <w:sz w:val="20"/>
                <w:szCs w:val="20"/>
                <w:lang w:eastAsia="ru-RU"/>
              </w:rPr>
              <w:t>9</w:t>
            </w:r>
            <w:r w:rsidRPr="00941B69">
              <w:rPr>
                <w:rFonts w:ascii="Times New Roman" w:eastAsia="Times New Roman" w:hAnsi="Times New Roman"/>
                <w:sz w:val="20"/>
                <w:szCs w:val="20"/>
                <w:lang w:eastAsia="ru-RU"/>
              </w:rPr>
              <w:t>.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C2256">
            <w:pPr>
              <w:spacing w:after="0" w:line="240" w:lineRule="auto"/>
              <w:rPr>
                <w:rFonts w:ascii="Times New Roman" w:eastAsia="Times New Roman" w:hAnsi="Times New Roman"/>
                <w:sz w:val="20"/>
                <w:szCs w:val="20"/>
                <w:lang w:eastAsia="ru-RU"/>
              </w:rPr>
            </w:pPr>
            <w:r w:rsidRPr="00795321">
              <w:rPr>
                <w:rFonts w:ascii="Times New Roman" w:eastAsia="Times New Roman" w:hAnsi="Times New Roman"/>
                <w:sz w:val="20"/>
                <w:szCs w:val="20"/>
                <w:lang w:eastAsia="ru-RU"/>
              </w:rPr>
              <w:t>Боковой наклон панели (</w:t>
            </w:r>
            <w:r w:rsidR="00FC2256" w:rsidRPr="00795321">
              <w:rPr>
                <w:rFonts w:ascii="Times New Roman" w:eastAsia="Times New Roman" w:hAnsi="Times New Roman"/>
                <w:sz w:val="20"/>
                <w:szCs w:val="20"/>
                <w:lang w:eastAsia="ru-RU"/>
              </w:rPr>
              <w:t>вправо</w:t>
            </w:r>
            <w:r w:rsidR="00FC2256">
              <w:rPr>
                <w:rFonts w:ascii="Times New Roman" w:eastAsia="Times New Roman" w:hAnsi="Times New Roman"/>
                <w:sz w:val="20"/>
                <w:szCs w:val="20"/>
                <w:lang w:eastAsia="ru-RU"/>
              </w:rPr>
              <w:t>,</w:t>
            </w:r>
            <w:r w:rsidRPr="00795321">
              <w:rPr>
                <w:rFonts w:ascii="Times New Roman" w:eastAsia="Times New Roman" w:hAnsi="Times New Roman"/>
                <w:sz w:val="20"/>
                <w:szCs w:val="20"/>
                <w:lang w:eastAsia="ru-RU"/>
              </w:rPr>
              <w:t xml:space="preserve"> влево), градус</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795321">
              <w:rPr>
                <w:rFonts w:ascii="Times New Roman" w:eastAsia="Times New Roman" w:hAnsi="Times New Roman"/>
                <w:sz w:val="20"/>
                <w:szCs w:val="20"/>
                <w:lang w:eastAsia="ru-RU"/>
              </w:rPr>
              <w:t>не менее</w:t>
            </w:r>
            <w:r>
              <w:rPr>
                <w:rFonts w:ascii="Times New Roman" w:eastAsia="Times New Roman" w:hAnsi="Times New Roman"/>
                <w:sz w:val="20"/>
                <w:szCs w:val="20"/>
                <w:lang w:eastAsia="ru-RU"/>
              </w:rPr>
              <w:t xml:space="preserve"> 20*</w:t>
            </w:r>
          </w:p>
        </w:tc>
        <w:tc>
          <w:tcPr>
            <w:tcW w:w="2694" w:type="dxa"/>
          </w:tcPr>
          <w:p w:rsidR="000360AC" w:rsidRPr="00DA453E" w:rsidRDefault="000360AC" w:rsidP="00941B69">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п. 6.2.1</w:t>
            </w:r>
            <w:r>
              <w:rPr>
                <w:rFonts w:ascii="Times New Roman" w:eastAsia="Times New Roman" w:hAnsi="Times New Roman"/>
                <w:sz w:val="20"/>
                <w:szCs w:val="20"/>
                <w:lang w:eastAsia="ru-RU"/>
              </w:rPr>
              <w:t>0</w:t>
            </w:r>
            <w:r w:rsidRPr="00941B69">
              <w:rPr>
                <w:rFonts w:ascii="Times New Roman" w:eastAsia="Times New Roman" w:hAnsi="Times New Roman"/>
                <w:sz w:val="20"/>
                <w:szCs w:val="20"/>
                <w:lang w:eastAsia="ru-RU"/>
              </w:rPr>
              <w:t xml:space="preserve">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795321">
              <w:rPr>
                <w:rFonts w:ascii="Times New Roman" w:eastAsia="Times New Roman" w:hAnsi="Times New Roman"/>
                <w:sz w:val="20"/>
                <w:szCs w:val="20"/>
                <w:lang w:eastAsia="ru-RU"/>
              </w:rPr>
              <w:t>Наклон ножной секции панели вниз, градус</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795321">
              <w:rPr>
                <w:rFonts w:ascii="Times New Roman" w:eastAsia="Times New Roman" w:hAnsi="Times New Roman"/>
                <w:sz w:val="20"/>
                <w:szCs w:val="20"/>
                <w:lang w:eastAsia="ru-RU"/>
              </w:rPr>
              <w:t>не менее</w:t>
            </w:r>
            <w:r>
              <w:rPr>
                <w:rFonts w:ascii="Times New Roman" w:eastAsia="Times New Roman" w:hAnsi="Times New Roman"/>
                <w:sz w:val="20"/>
                <w:szCs w:val="20"/>
                <w:lang w:eastAsia="ru-RU"/>
              </w:rPr>
              <w:t xml:space="preserve"> 90*</w:t>
            </w:r>
          </w:p>
        </w:tc>
        <w:tc>
          <w:tcPr>
            <w:tcW w:w="2694" w:type="dxa"/>
          </w:tcPr>
          <w:p w:rsidR="000360AC" w:rsidRPr="00DA453E" w:rsidRDefault="000360AC" w:rsidP="00941B69">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п. 6.2.</w:t>
            </w:r>
            <w:r>
              <w:rPr>
                <w:rFonts w:ascii="Times New Roman" w:eastAsia="Times New Roman" w:hAnsi="Times New Roman"/>
                <w:sz w:val="20"/>
                <w:szCs w:val="20"/>
                <w:lang w:eastAsia="ru-RU"/>
              </w:rPr>
              <w:t>1</w:t>
            </w:r>
            <w:r w:rsidRPr="00941B69">
              <w:rPr>
                <w:rFonts w:ascii="Times New Roman" w:eastAsia="Times New Roman" w:hAnsi="Times New Roman"/>
                <w:sz w:val="20"/>
                <w:szCs w:val="20"/>
                <w:lang w:eastAsia="ru-RU"/>
              </w:rPr>
              <w:t>1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941B69" w:rsidRDefault="000360AC" w:rsidP="00F7500E">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Высота подъема почечного валика, мм</w:t>
            </w:r>
          </w:p>
        </w:tc>
        <w:tc>
          <w:tcPr>
            <w:tcW w:w="2694" w:type="dxa"/>
          </w:tcPr>
          <w:p w:rsidR="000360AC" w:rsidRPr="00DA453E" w:rsidRDefault="000360AC" w:rsidP="004E626D">
            <w:pPr>
              <w:spacing w:after="0" w:line="240" w:lineRule="auto"/>
              <w:jc w:val="center"/>
              <w:rPr>
                <w:rFonts w:ascii="Times New Roman" w:eastAsia="Times New Roman" w:hAnsi="Times New Roman"/>
                <w:sz w:val="20"/>
                <w:szCs w:val="20"/>
                <w:lang w:eastAsia="ru-RU"/>
              </w:rPr>
            </w:pPr>
            <w:r w:rsidRPr="00795321">
              <w:rPr>
                <w:rFonts w:ascii="Times New Roman" w:eastAsia="Times New Roman" w:hAnsi="Times New Roman"/>
                <w:sz w:val="20"/>
                <w:szCs w:val="20"/>
                <w:lang w:eastAsia="ru-RU"/>
              </w:rPr>
              <w:t>не менее</w:t>
            </w:r>
            <w:r>
              <w:rPr>
                <w:rFonts w:ascii="Times New Roman" w:eastAsia="Times New Roman" w:hAnsi="Times New Roman"/>
                <w:sz w:val="20"/>
                <w:szCs w:val="20"/>
                <w:lang w:eastAsia="ru-RU"/>
              </w:rPr>
              <w:t xml:space="preserve"> 100*</w:t>
            </w:r>
          </w:p>
        </w:tc>
        <w:tc>
          <w:tcPr>
            <w:tcW w:w="2694" w:type="dxa"/>
          </w:tcPr>
          <w:p w:rsidR="000360AC" w:rsidRPr="00DA453E" w:rsidRDefault="000360AC" w:rsidP="00941B69">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п. 6.2.1</w:t>
            </w:r>
            <w:r>
              <w:rPr>
                <w:rFonts w:ascii="Times New Roman" w:eastAsia="Times New Roman" w:hAnsi="Times New Roman"/>
                <w:sz w:val="20"/>
                <w:szCs w:val="20"/>
                <w:lang w:eastAsia="ru-RU"/>
              </w:rPr>
              <w:t>2</w:t>
            </w:r>
            <w:r w:rsidRPr="00941B69">
              <w:rPr>
                <w:rFonts w:ascii="Times New Roman" w:eastAsia="Times New Roman" w:hAnsi="Times New Roman"/>
                <w:sz w:val="20"/>
                <w:szCs w:val="20"/>
                <w:lang w:eastAsia="ru-RU"/>
              </w:rPr>
              <w:t xml:space="preserve">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941B69" w:rsidRDefault="000360AC" w:rsidP="00F7500E">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Угол наклона спинной секции вверх, градус</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795321">
              <w:rPr>
                <w:rFonts w:ascii="Times New Roman" w:eastAsia="Times New Roman" w:hAnsi="Times New Roman"/>
                <w:sz w:val="20"/>
                <w:szCs w:val="20"/>
                <w:lang w:eastAsia="ru-RU"/>
              </w:rPr>
              <w:t>не менее</w:t>
            </w:r>
            <w:r>
              <w:rPr>
                <w:rFonts w:ascii="Times New Roman" w:eastAsia="Times New Roman" w:hAnsi="Times New Roman"/>
                <w:sz w:val="20"/>
                <w:szCs w:val="20"/>
                <w:lang w:eastAsia="ru-RU"/>
              </w:rPr>
              <w:t xml:space="preserve"> 75*</w:t>
            </w:r>
          </w:p>
        </w:tc>
        <w:tc>
          <w:tcPr>
            <w:tcW w:w="2694" w:type="dxa"/>
          </w:tcPr>
          <w:p w:rsidR="000360AC" w:rsidRPr="00DA453E" w:rsidRDefault="000360AC" w:rsidP="00941B69">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п. 6.2.1</w:t>
            </w:r>
            <w:r>
              <w:rPr>
                <w:rFonts w:ascii="Times New Roman" w:eastAsia="Times New Roman" w:hAnsi="Times New Roman"/>
                <w:sz w:val="20"/>
                <w:szCs w:val="20"/>
                <w:lang w:eastAsia="ru-RU"/>
              </w:rPr>
              <w:t>3</w:t>
            </w:r>
            <w:r w:rsidRPr="00941B69">
              <w:rPr>
                <w:rFonts w:ascii="Times New Roman" w:eastAsia="Times New Roman" w:hAnsi="Times New Roman"/>
                <w:sz w:val="20"/>
                <w:szCs w:val="20"/>
                <w:lang w:eastAsia="ru-RU"/>
              </w:rPr>
              <w:t xml:space="preserve">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776F40">
              <w:rPr>
                <w:rFonts w:ascii="Times New Roman" w:eastAsia="Times New Roman" w:hAnsi="Times New Roman"/>
                <w:sz w:val="20"/>
                <w:szCs w:val="20"/>
                <w:lang w:eastAsia="ru-RU"/>
              </w:rPr>
              <w:t>Дистанционный пульт управления</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Наличие</w:t>
            </w:r>
          </w:p>
        </w:tc>
        <w:tc>
          <w:tcPr>
            <w:tcW w:w="2694" w:type="dxa"/>
          </w:tcPr>
          <w:p w:rsidR="000360AC" w:rsidRPr="00DA453E" w:rsidRDefault="000360AC" w:rsidP="00941B69">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п. 6.2.</w:t>
            </w:r>
            <w:r>
              <w:rPr>
                <w:rFonts w:ascii="Times New Roman" w:eastAsia="Times New Roman" w:hAnsi="Times New Roman"/>
                <w:sz w:val="20"/>
                <w:szCs w:val="20"/>
                <w:lang w:eastAsia="ru-RU"/>
              </w:rPr>
              <w:t>2</w:t>
            </w:r>
            <w:r w:rsidRPr="00941B69">
              <w:rPr>
                <w:rFonts w:ascii="Times New Roman" w:eastAsia="Times New Roman" w:hAnsi="Times New Roman"/>
                <w:sz w:val="20"/>
                <w:szCs w:val="20"/>
                <w:lang w:eastAsia="ru-RU"/>
              </w:rPr>
              <w:t>1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776F40" w:rsidRDefault="000360AC" w:rsidP="00F7500E">
            <w:pPr>
              <w:spacing w:after="0" w:line="240" w:lineRule="auto"/>
              <w:rPr>
                <w:rFonts w:ascii="Times New Roman" w:eastAsia="Times New Roman" w:hAnsi="Times New Roman"/>
                <w:sz w:val="20"/>
                <w:szCs w:val="20"/>
                <w:lang w:eastAsia="ru-RU"/>
              </w:rPr>
            </w:pPr>
            <w:r w:rsidRPr="008E67E8">
              <w:rPr>
                <w:rFonts w:ascii="Times New Roman" w:eastAsia="Times New Roman" w:hAnsi="Times New Roman"/>
                <w:sz w:val="20"/>
                <w:szCs w:val="20"/>
                <w:lang w:eastAsia="ru-RU"/>
              </w:rPr>
              <w:t>Дублирующий пу</w:t>
            </w:r>
            <w:r>
              <w:rPr>
                <w:rFonts w:ascii="Times New Roman" w:eastAsia="Times New Roman" w:hAnsi="Times New Roman"/>
                <w:sz w:val="20"/>
                <w:szCs w:val="20"/>
                <w:lang w:eastAsia="ru-RU"/>
              </w:rPr>
              <w:t>льт, встроенный в колонну стола</w:t>
            </w:r>
          </w:p>
        </w:tc>
        <w:tc>
          <w:tcPr>
            <w:tcW w:w="2694" w:type="dxa"/>
          </w:tcPr>
          <w:p w:rsidR="000360AC" w:rsidRDefault="000360AC" w:rsidP="00941B69">
            <w:pPr>
              <w:spacing w:after="0" w:line="240" w:lineRule="auto"/>
              <w:jc w:val="center"/>
              <w:rPr>
                <w:rFonts w:ascii="Times New Roman" w:eastAsia="Times New Roman" w:hAnsi="Times New Roman"/>
                <w:sz w:val="20"/>
                <w:szCs w:val="20"/>
                <w:lang w:eastAsia="ru-RU"/>
              </w:rPr>
            </w:pPr>
            <w:r w:rsidRPr="008E67E8">
              <w:rPr>
                <w:rFonts w:ascii="Times New Roman" w:eastAsia="Times New Roman" w:hAnsi="Times New Roman"/>
                <w:sz w:val="20"/>
                <w:szCs w:val="20"/>
                <w:lang w:eastAsia="ru-RU"/>
              </w:rPr>
              <w:t>Наличие</w:t>
            </w: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8E67E8">
              <w:rPr>
                <w:rFonts w:ascii="Times New Roman" w:eastAsia="Times New Roman" w:hAnsi="Times New Roman"/>
                <w:sz w:val="20"/>
                <w:szCs w:val="20"/>
                <w:lang w:eastAsia="ru-RU"/>
              </w:rPr>
              <w:t>Необходим в случае выхода из строя дистанционного пульта управления</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776F40">
              <w:rPr>
                <w:rFonts w:ascii="Times New Roman" w:eastAsia="Times New Roman" w:hAnsi="Times New Roman"/>
                <w:sz w:val="20"/>
                <w:szCs w:val="20"/>
                <w:lang w:eastAsia="ru-RU"/>
              </w:rPr>
              <w:t>Масса стола (без комплек</w:t>
            </w:r>
            <w:r>
              <w:rPr>
                <w:rFonts w:ascii="Times New Roman" w:eastAsia="Times New Roman" w:hAnsi="Times New Roman"/>
                <w:sz w:val="20"/>
                <w:szCs w:val="20"/>
                <w:lang w:eastAsia="ru-RU"/>
              </w:rPr>
              <w:t>та съемных приспособлений), кг</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776F40">
              <w:rPr>
                <w:rFonts w:ascii="Times New Roman" w:eastAsia="Times New Roman" w:hAnsi="Times New Roman"/>
                <w:sz w:val="20"/>
                <w:szCs w:val="20"/>
                <w:lang w:eastAsia="ru-RU"/>
              </w:rPr>
              <w:t>не более</w:t>
            </w:r>
            <w:r>
              <w:rPr>
                <w:rFonts w:ascii="Times New Roman" w:eastAsia="Times New Roman" w:hAnsi="Times New Roman"/>
                <w:sz w:val="20"/>
                <w:szCs w:val="20"/>
                <w:lang w:eastAsia="ru-RU"/>
              </w:rPr>
              <w:t>300*</w:t>
            </w:r>
          </w:p>
        </w:tc>
        <w:tc>
          <w:tcPr>
            <w:tcW w:w="2694" w:type="dxa"/>
          </w:tcPr>
          <w:p w:rsidR="000360AC" w:rsidRPr="00DA453E" w:rsidRDefault="000360AC" w:rsidP="00941B6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6.2.24</w:t>
            </w:r>
            <w:r w:rsidRPr="00941B69">
              <w:rPr>
                <w:rFonts w:ascii="Times New Roman" w:eastAsia="Times New Roman" w:hAnsi="Times New Roman"/>
                <w:sz w:val="20"/>
                <w:szCs w:val="20"/>
                <w:lang w:eastAsia="ru-RU"/>
              </w:rPr>
              <w:t xml:space="preserve">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776F40">
              <w:rPr>
                <w:rFonts w:ascii="Times New Roman" w:eastAsia="Times New Roman" w:hAnsi="Times New Roman"/>
                <w:sz w:val="20"/>
                <w:szCs w:val="20"/>
                <w:lang w:eastAsia="ru-RU"/>
              </w:rPr>
              <w:t>Характеристики электропитания</w:t>
            </w:r>
            <w:r>
              <w:rPr>
                <w:rFonts w:ascii="Times New Roman" w:eastAsia="Times New Roman" w:hAnsi="Times New Roman"/>
                <w:sz w:val="20"/>
                <w:szCs w:val="20"/>
                <w:lang w:eastAsia="ru-RU"/>
              </w:rPr>
              <w:t>:</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 6.2.25</w:t>
            </w:r>
            <w:r w:rsidRPr="00941B69">
              <w:rPr>
                <w:rFonts w:ascii="Times New Roman" w:eastAsia="Times New Roman" w:hAnsi="Times New Roman"/>
                <w:sz w:val="20"/>
                <w:szCs w:val="20"/>
                <w:lang w:eastAsia="ru-RU"/>
              </w:rPr>
              <w:t xml:space="preserve">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76F40">
              <w:rPr>
                <w:rFonts w:ascii="Times New Roman" w:eastAsia="Times New Roman" w:hAnsi="Times New Roman"/>
                <w:sz w:val="20"/>
                <w:szCs w:val="20"/>
                <w:lang w:eastAsia="ru-RU"/>
              </w:rPr>
              <w:t>напряжение питания. В</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220 В ±10%</w:t>
            </w: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п. 6.2.25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76F40">
              <w:rPr>
                <w:rFonts w:ascii="Times New Roman" w:eastAsia="Times New Roman" w:hAnsi="Times New Roman"/>
                <w:sz w:val="20"/>
                <w:szCs w:val="20"/>
                <w:lang w:eastAsia="ru-RU"/>
              </w:rPr>
              <w:t>частота. Гц</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  ± 0,5</w:t>
            </w: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п. 6.2.25 ГОСТ Р 56107-2014</w:t>
            </w:r>
          </w:p>
        </w:tc>
      </w:tr>
      <w:tr w:rsidR="000360AC" w:rsidRPr="00DA453E" w:rsidTr="00941B69">
        <w:trPr>
          <w:trHeight w:val="20"/>
        </w:trPr>
        <w:tc>
          <w:tcPr>
            <w:tcW w:w="817" w:type="dxa"/>
            <w:gridSpan w:val="2"/>
          </w:tcPr>
          <w:p w:rsidR="000360AC" w:rsidRPr="00DA453E" w:rsidRDefault="000360AC" w:rsidP="00941B69">
            <w:pPr>
              <w:numPr>
                <w:ilvl w:val="1"/>
                <w:numId w:val="38"/>
              </w:numPr>
              <w:spacing w:after="0" w:line="240" w:lineRule="auto"/>
              <w:ind w:left="0" w:firstLine="0"/>
              <w:contextualSpacing/>
              <w:jc w:val="center"/>
              <w:rPr>
                <w:rFonts w:ascii="Times New Roman" w:eastAsia="Times New Roman" w:hAnsi="Times New Roman"/>
                <w:sz w:val="20"/>
                <w:szCs w:val="20"/>
                <w:lang w:eastAsia="ru-RU"/>
              </w:rPr>
            </w:pPr>
          </w:p>
        </w:tc>
        <w:tc>
          <w:tcPr>
            <w:tcW w:w="4394" w:type="dxa"/>
          </w:tcPr>
          <w:p w:rsidR="000360AC" w:rsidRPr="00DA453E" w:rsidRDefault="000360AC" w:rsidP="00F7500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потребляемая мощность. В А</w:t>
            </w:r>
          </w:p>
        </w:tc>
        <w:tc>
          <w:tcPr>
            <w:tcW w:w="2694" w:type="dxa"/>
          </w:tcPr>
          <w:p w:rsidR="000360AC" w:rsidRPr="00DA453E" w:rsidRDefault="000360AC" w:rsidP="00941B69">
            <w:pPr>
              <w:spacing w:after="0" w:line="240" w:lineRule="auto"/>
              <w:jc w:val="center"/>
              <w:rPr>
                <w:rFonts w:ascii="Times New Roman" w:eastAsia="Times New Roman" w:hAnsi="Times New Roman"/>
                <w:sz w:val="20"/>
                <w:szCs w:val="20"/>
                <w:lang w:eastAsia="ru-RU"/>
              </w:rPr>
            </w:pPr>
            <w:r w:rsidRPr="00776F40">
              <w:rPr>
                <w:rFonts w:ascii="Times New Roman" w:eastAsia="Times New Roman" w:hAnsi="Times New Roman"/>
                <w:sz w:val="20"/>
                <w:szCs w:val="20"/>
                <w:lang w:eastAsia="ru-RU"/>
              </w:rPr>
              <w:t>не более</w:t>
            </w:r>
            <w:r w:rsidRPr="00C03425">
              <w:rPr>
                <w:rFonts w:ascii="Times New Roman" w:eastAsia="Times New Roman" w:hAnsi="Times New Roman"/>
                <w:sz w:val="20"/>
                <w:szCs w:val="20"/>
                <w:lang w:eastAsia="ru-RU"/>
              </w:rPr>
              <w:t>1000</w:t>
            </w:r>
            <w:r>
              <w:rPr>
                <w:rFonts w:ascii="Times New Roman" w:eastAsia="Times New Roman" w:hAnsi="Times New Roman"/>
                <w:sz w:val="20"/>
                <w:szCs w:val="20"/>
                <w:lang w:eastAsia="ru-RU"/>
              </w:rPr>
              <w:t>*</w:t>
            </w:r>
          </w:p>
        </w:tc>
        <w:tc>
          <w:tcPr>
            <w:tcW w:w="2694" w:type="dxa"/>
          </w:tcPr>
          <w:p w:rsidR="000360AC" w:rsidRPr="00DA453E" w:rsidRDefault="000360AC" w:rsidP="00F7500E">
            <w:pPr>
              <w:spacing w:after="0" w:line="240" w:lineRule="auto"/>
              <w:rPr>
                <w:rFonts w:ascii="Times New Roman" w:eastAsia="Times New Roman" w:hAnsi="Times New Roman"/>
                <w:sz w:val="20"/>
                <w:szCs w:val="20"/>
                <w:lang w:eastAsia="ru-RU"/>
              </w:rPr>
            </w:pPr>
            <w:r w:rsidRPr="00941B69">
              <w:rPr>
                <w:rFonts w:ascii="Times New Roman" w:eastAsia="Times New Roman" w:hAnsi="Times New Roman"/>
                <w:sz w:val="20"/>
                <w:szCs w:val="20"/>
                <w:lang w:eastAsia="ru-RU"/>
              </w:rPr>
              <w:t>п. 6.2.25 ГОСТ Р 56107-2014</w:t>
            </w:r>
          </w:p>
        </w:tc>
      </w:tr>
      <w:tr w:rsidR="000360AC" w:rsidRPr="00DA453E" w:rsidTr="0030439C">
        <w:trPr>
          <w:trHeight w:val="20"/>
        </w:trPr>
        <w:tc>
          <w:tcPr>
            <w:tcW w:w="10599" w:type="dxa"/>
            <w:gridSpan w:val="5"/>
            <w:shd w:val="clear" w:color="auto" w:fill="auto"/>
            <w:vAlign w:val="center"/>
          </w:tcPr>
          <w:p w:rsidR="000360AC" w:rsidRPr="00DA453E" w:rsidRDefault="000360AC" w:rsidP="00F7500E">
            <w:pPr>
              <w:spacing w:after="0" w:line="240" w:lineRule="auto"/>
              <w:contextualSpacing/>
              <w:jc w:val="center"/>
              <w:rPr>
                <w:rFonts w:ascii="Times New Roman" w:hAnsi="Times New Roman"/>
                <w:color w:val="000000"/>
                <w:sz w:val="20"/>
                <w:szCs w:val="20"/>
              </w:rPr>
            </w:pPr>
            <w:r>
              <w:rPr>
                <w:rFonts w:ascii="Times New Roman" w:hAnsi="Times New Roman"/>
                <w:color w:val="000000"/>
                <w:sz w:val="20"/>
                <w:szCs w:val="20"/>
              </w:rPr>
              <w:t>3</w:t>
            </w:r>
            <w:r w:rsidRPr="00DA453E">
              <w:rPr>
                <w:rFonts w:ascii="Times New Roman" w:hAnsi="Times New Roman"/>
                <w:color w:val="000000"/>
                <w:sz w:val="20"/>
                <w:szCs w:val="20"/>
              </w:rPr>
              <w:t xml:space="preserve">. </w:t>
            </w:r>
            <w:r w:rsidRPr="00DA453E">
              <w:rPr>
                <w:rFonts w:ascii="Times New Roman" w:hAnsi="Times New Roman"/>
                <w:bCs/>
                <w:color w:val="000000"/>
                <w:sz w:val="20"/>
                <w:szCs w:val="20"/>
              </w:rPr>
              <w:t>Дополнительные требования</w:t>
            </w:r>
          </w:p>
        </w:tc>
      </w:tr>
      <w:tr w:rsidR="000360AC" w:rsidRPr="00DA453E" w:rsidTr="003F33B5">
        <w:trPr>
          <w:trHeight w:val="20"/>
        </w:trPr>
        <w:tc>
          <w:tcPr>
            <w:tcW w:w="795" w:type="dxa"/>
            <w:shd w:val="clear" w:color="auto" w:fill="auto"/>
          </w:tcPr>
          <w:p w:rsidR="000360AC" w:rsidRPr="00DA453E" w:rsidRDefault="000360AC" w:rsidP="00F7500E">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3.1.</w:t>
            </w:r>
          </w:p>
        </w:tc>
        <w:tc>
          <w:tcPr>
            <w:tcW w:w="4416" w:type="dxa"/>
            <w:gridSpan w:val="2"/>
            <w:shd w:val="clear" w:color="auto" w:fill="auto"/>
          </w:tcPr>
          <w:p w:rsidR="000360AC" w:rsidRPr="00DA453E" w:rsidRDefault="000360AC" w:rsidP="00F7500E">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Доставка Оборудования до места монтажа</w:t>
            </w:r>
          </w:p>
        </w:tc>
        <w:tc>
          <w:tcPr>
            <w:tcW w:w="2694" w:type="dxa"/>
            <w:shd w:val="clear" w:color="auto" w:fill="auto"/>
          </w:tcPr>
          <w:p w:rsidR="000360AC" w:rsidRPr="00DA453E" w:rsidRDefault="000360AC" w:rsidP="00F7500E">
            <w:pPr>
              <w:spacing w:after="0" w:line="240" w:lineRule="auto"/>
              <w:contextualSpacing/>
              <w:jc w:val="center"/>
              <w:rPr>
                <w:rFonts w:ascii="Times New Roman" w:hAnsi="Times New Roman"/>
                <w:color w:val="000000"/>
                <w:sz w:val="20"/>
                <w:szCs w:val="20"/>
              </w:rPr>
            </w:pPr>
            <w:r w:rsidRPr="00DA453E">
              <w:rPr>
                <w:rFonts w:ascii="Times New Roman" w:hAnsi="Times New Roman"/>
                <w:color w:val="000000"/>
                <w:sz w:val="20"/>
                <w:szCs w:val="20"/>
              </w:rPr>
              <w:t>Наличие</w:t>
            </w:r>
          </w:p>
        </w:tc>
        <w:tc>
          <w:tcPr>
            <w:tcW w:w="2694" w:type="dxa"/>
          </w:tcPr>
          <w:p w:rsidR="000360AC" w:rsidRPr="00DA453E" w:rsidRDefault="000360AC" w:rsidP="00F7500E">
            <w:pPr>
              <w:spacing w:after="0" w:line="240" w:lineRule="auto"/>
              <w:contextualSpacing/>
              <w:jc w:val="center"/>
              <w:rPr>
                <w:rFonts w:ascii="Times New Roman" w:hAnsi="Times New Roman"/>
                <w:color w:val="000000"/>
                <w:sz w:val="20"/>
                <w:szCs w:val="20"/>
              </w:rPr>
            </w:pPr>
            <w:r>
              <w:rPr>
                <w:rFonts w:ascii="Times New Roman" w:hAnsi="Times New Roman"/>
                <w:color w:val="000000"/>
                <w:sz w:val="20"/>
                <w:szCs w:val="20"/>
              </w:rPr>
              <w:t>п. 5.19</w:t>
            </w:r>
            <w:r w:rsidRPr="00AA0813">
              <w:rPr>
                <w:rFonts w:ascii="Times New Roman" w:hAnsi="Times New Roman"/>
                <w:color w:val="000000"/>
                <w:sz w:val="20"/>
                <w:szCs w:val="20"/>
              </w:rPr>
              <w:t>. ГОСТ Р 55719-2013</w:t>
            </w:r>
          </w:p>
        </w:tc>
      </w:tr>
      <w:tr w:rsidR="000360AC" w:rsidRPr="00DA453E" w:rsidTr="003F33B5">
        <w:trPr>
          <w:trHeight w:val="20"/>
        </w:trPr>
        <w:tc>
          <w:tcPr>
            <w:tcW w:w="795" w:type="dxa"/>
            <w:shd w:val="clear" w:color="auto" w:fill="auto"/>
          </w:tcPr>
          <w:p w:rsidR="000360AC" w:rsidRDefault="000360AC" w:rsidP="00B60059">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3.2.</w:t>
            </w:r>
          </w:p>
        </w:tc>
        <w:tc>
          <w:tcPr>
            <w:tcW w:w="4416" w:type="dxa"/>
            <w:gridSpan w:val="2"/>
            <w:shd w:val="clear" w:color="auto" w:fill="auto"/>
          </w:tcPr>
          <w:p w:rsidR="000360AC" w:rsidRPr="00DA453E" w:rsidRDefault="000360AC" w:rsidP="00B60059">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В</w:t>
            </w:r>
            <w:r w:rsidRPr="00435D00">
              <w:rPr>
                <w:rFonts w:ascii="Times New Roman" w:hAnsi="Times New Roman"/>
                <w:color w:val="000000"/>
                <w:sz w:val="20"/>
                <w:szCs w:val="20"/>
              </w:rPr>
              <w:t>вод Оборудования в эксплуатацию</w:t>
            </w:r>
          </w:p>
        </w:tc>
        <w:tc>
          <w:tcPr>
            <w:tcW w:w="2694" w:type="dxa"/>
            <w:shd w:val="clear" w:color="auto" w:fill="auto"/>
          </w:tcPr>
          <w:p w:rsidR="000360AC" w:rsidRPr="00DA453E" w:rsidRDefault="000360AC" w:rsidP="00B60059">
            <w:pPr>
              <w:spacing w:after="0" w:line="240" w:lineRule="auto"/>
              <w:contextualSpacing/>
              <w:jc w:val="center"/>
              <w:rPr>
                <w:rFonts w:ascii="Times New Roman" w:hAnsi="Times New Roman"/>
                <w:color w:val="000000"/>
                <w:sz w:val="20"/>
                <w:szCs w:val="20"/>
              </w:rPr>
            </w:pPr>
            <w:r w:rsidRPr="00DA453E">
              <w:rPr>
                <w:rFonts w:ascii="Times New Roman" w:hAnsi="Times New Roman"/>
                <w:color w:val="000000"/>
                <w:sz w:val="20"/>
                <w:szCs w:val="20"/>
              </w:rPr>
              <w:t>Наличие</w:t>
            </w:r>
          </w:p>
        </w:tc>
        <w:tc>
          <w:tcPr>
            <w:tcW w:w="2694" w:type="dxa"/>
          </w:tcPr>
          <w:p w:rsidR="000360AC" w:rsidRDefault="000360AC" w:rsidP="00B60059">
            <w:pPr>
              <w:spacing w:after="0" w:line="240" w:lineRule="auto"/>
              <w:contextualSpacing/>
              <w:jc w:val="center"/>
              <w:rPr>
                <w:rFonts w:ascii="Times New Roman" w:hAnsi="Times New Roman"/>
                <w:color w:val="000000"/>
                <w:sz w:val="20"/>
                <w:szCs w:val="20"/>
              </w:rPr>
            </w:pPr>
            <w:r>
              <w:rPr>
                <w:rFonts w:ascii="Times New Roman" w:hAnsi="Times New Roman"/>
                <w:color w:val="000000"/>
                <w:sz w:val="20"/>
                <w:szCs w:val="20"/>
              </w:rPr>
              <w:t>п. 5.17</w:t>
            </w:r>
            <w:r w:rsidRPr="00435D00">
              <w:rPr>
                <w:rFonts w:ascii="Times New Roman" w:hAnsi="Times New Roman"/>
                <w:color w:val="000000"/>
                <w:sz w:val="20"/>
                <w:szCs w:val="20"/>
              </w:rPr>
              <w:t>. ГОСТ Р 55719-2013</w:t>
            </w:r>
          </w:p>
        </w:tc>
      </w:tr>
      <w:tr w:rsidR="000360AC" w:rsidRPr="00DA453E" w:rsidTr="003F33B5">
        <w:trPr>
          <w:trHeight w:val="20"/>
        </w:trPr>
        <w:tc>
          <w:tcPr>
            <w:tcW w:w="795" w:type="dxa"/>
            <w:shd w:val="clear" w:color="auto" w:fill="auto"/>
          </w:tcPr>
          <w:p w:rsidR="000360AC" w:rsidRPr="00DA453E" w:rsidRDefault="000360AC" w:rsidP="00B60059">
            <w:pPr>
              <w:spacing w:after="0" w:line="240" w:lineRule="auto"/>
              <w:contextualSpacing/>
              <w:rPr>
                <w:rFonts w:ascii="Times New Roman" w:hAnsi="Times New Roman"/>
                <w:color w:val="000000"/>
                <w:sz w:val="20"/>
                <w:szCs w:val="20"/>
              </w:rPr>
            </w:pPr>
            <w:r>
              <w:rPr>
                <w:rFonts w:ascii="Times New Roman" w:hAnsi="Times New Roman"/>
                <w:color w:val="000000"/>
                <w:sz w:val="20"/>
                <w:szCs w:val="20"/>
              </w:rPr>
              <w:t>3.3.</w:t>
            </w:r>
          </w:p>
        </w:tc>
        <w:tc>
          <w:tcPr>
            <w:tcW w:w="4416" w:type="dxa"/>
            <w:gridSpan w:val="2"/>
            <w:shd w:val="clear" w:color="auto" w:fill="auto"/>
          </w:tcPr>
          <w:p w:rsidR="000360AC" w:rsidRPr="00DA453E" w:rsidRDefault="000360AC" w:rsidP="00B60059">
            <w:pPr>
              <w:spacing w:after="0" w:line="240" w:lineRule="auto"/>
              <w:contextualSpacing/>
              <w:rPr>
                <w:rFonts w:ascii="Times New Roman" w:hAnsi="Times New Roman"/>
                <w:color w:val="000000"/>
                <w:sz w:val="20"/>
                <w:szCs w:val="20"/>
              </w:rPr>
            </w:pPr>
            <w:r w:rsidRPr="00DA453E">
              <w:rPr>
                <w:rFonts w:ascii="Times New Roman" w:hAnsi="Times New Roman"/>
                <w:color w:val="000000"/>
                <w:sz w:val="20"/>
                <w:szCs w:val="20"/>
              </w:rPr>
              <w:t>Обучение правилам эксплуатации и инструктаж специалистов в месте доставки</w:t>
            </w:r>
          </w:p>
        </w:tc>
        <w:tc>
          <w:tcPr>
            <w:tcW w:w="2694" w:type="dxa"/>
            <w:shd w:val="clear" w:color="auto" w:fill="auto"/>
          </w:tcPr>
          <w:p w:rsidR="000360AC" w:rsidRPr="00DA453E" w:rsidRDefault="000360AC" w:rsidP="00B60059">
            <w:pPr>
              <w:spacing w:after="0" w:line="240" w:lineRule="auto"/>
              <w:contextualSpacing/>
              <w:jc w:val="center"/>
              <w:rPr>
                <w:rFonts w:ascii="Times New Roman" w:hAnsi="Times New Roman"/>
                <w:color w:val="000000"/>
                <w:sz w:val="20"/>
                <w:szCs w:val="20"/>
              </w:rPr>
            </w:pPr>
            <w:r w:rsidRPr="00DA453E">
              <w:rPr>
                <w:rFonts w:ascii="Times New Roman" w:hAnsi="Times New Roman"/>
                <w:color w:val="000000"/>
                <w:sz w:val="20"/>
                <w:szCs w:val="20"/>
              </w:rPr>
              <w:t>Наличие</w:t>
            </w:r>
          </w:p>
        </w:tc>
        <w:tc>
          <w:tcPr>
            <w:tcW w:w="2694" w:type="dxa"/>
          </w:tcPr>
          <w:p w:rsidR="000360AC" w:rsidRPr="00DA453E" w:rsidRDefault="000360AC" w:rsidP="00B60059">
            <w:pPr>
              <w:spacing w:after="0" w:line="240" w:lineRule="auto"/>
              <w:contextualSpacing/>
              <w:jc w:val="center"/>
              <w:rPr>
                <w:rFonts w:ascii="Times New Roman" w:hAnsi="Times New Roman"/>
                <w:color w:val="000000"/>
                <w:sz w:val="20"/>
                <w:szCs w:val="20"/>
              </w:rPr>
            </w:pPr>
            <w:r>
              <w:rPr>
                <w:rFonts w:ascii="Times New Roman" w:hAnsi="Times New Roman"/>
                <w:color w:val="000000"/>
                <w:sz w:val="20"/>
                <w:szCs w:val="20"/>
              </w:rPr>
              <w:t>п. 5.18</w:t>
            </w:r>
            <w:r w:rsidRPr="00435D00">
              <w:rPr>
                <w:rFonts w:ascii="Times New Roman" w:hAnsi="Times New Roman"/>
                <w:color w:val="000000"/>
                <w:sz w:val="20"/>
                <w:szCs w:val="20"/>
              </w:rPr>
              <w:t>. ГОСТ Р 55719-2013</w:t>
            </w:r>
          </w:p>
        </w:tc>
      </w:tr>
      <w:tr w:rsidR="000360AC" w:rsidRPr="00DA453E" w:rsidTr="00CD20DC">
        <w:trPr>
          <w:trHeight w:val="20"/>
        </w:trPr>
        <w:tc>
          <w:tcPr>
            <w:tcW w:w="10599" w:type="dxa"/>
            <w:gridSpan w:val="5"/>
            <w:shd w:val="clear" w:color="auto" w:fill="auto"/>
          </w:tcPr>
          <w:p w:rsidR="000360AC" w:rsidRPr="00B60059" w:rsidRDefault="000360AC" w:rsidP="00B60059">
            <w:pPr>
              <w:pStyle w:val="ae"/>
              <w:numPr>
                <w:ilvl w:val="0"/>
                <w:numId w:val="44"/>
              </w:numPr>
              <w:spacing w:after="0" w:line="240" w:lineRule="auto"/>
              <w:jc w:val="center"/>
              <w:rPr>
                <w:rFonts w:ascii="Times New Roman" w:hAnsi="Times New Roman"/>
                <w:color w:val="000000"/>
                <w:sz w:val="20"/>
                <w:szCs w:val="20"/>
              </w:rPr>
            </w:pPr>
            <w:r w:rsidRPr="00B60059">
              <w:rPr>
                <w:rFonts w:ascii="Times New Roman" w:hAnsi="Times New Roman"/>
                <w:color w:val="000000"/>
                <w:sz w:val="20"/>
                <w:szCs w:val="20"/>
              </w:rPr>
              <w:t>Комплект поставки</w:t>
            </w:r>
          </w:p>
        </w:tc>
      </w:tr>
      <w:tr w:rsidR="000360AC" w:rsidRPr="00DA453E" w:rsidTr="003F33B5">
        <w:trPr>
          <w:trHeight w:val="20"/>
        </w:trPr>
        <w:tc>
          <w:tcPr>
            <w:tcW w:w="817" w:type="dxa"/>
            <w:gridSpan w:val="2"/>
            <w:shd w:val="clear" w:color="auto" w:fill="auto"/>
          </w:tcPr>
          <w:p w:rsidR="000360AC" w:rsidRPr="00DA453E" w:rsidRDefault="000360AC" w:rsidP="00B60059">
            <w:pPr>
              <w:numPr>
                <w:ilvl w:val="1"/>
                <w:numId w:val="44"/>
              </w:numPr>
              <w:spacing w:after="0" w:line="240" w:lineRule="auto"/>
              <w:ind w:left="0" w:firstLine="0"/>
              <w:contextualSpacing/>
              <w:rPr>
                <w:rFonts w:ascii="Times New Roman" w:hAnsi="Times New Roman"/>
                <w:color w:val="000000"/>
                <w:sz w:val="20"/>
                <w:szCs w:val="20"/>
              </w:rPr>
            </w:pPr>
          </w:p>
        </w:tc>
        <w:tc>
          <w:tcPr>
            <w:tcW w:w="4394" w:type="dxa"/>
          </w:tcPr>
          <w:p w:rsidR="000360AC" w:rsidRPr="00DA453E" w:rsidRDefault="000360AC" w:rsidP="00B60059">
            <w:pPr>
              <w:spacing w:after="0" w:line="240" w:lineRule="auto"/>
              <w:contextualSpacing/>
              <w:rPr>
                <w:rFonts w:ascii="Times New Roman" w:eastAsia="Times New Roman" w:hAnsi="Times New Roman"/>
                <w:sz w:val="20"/>
                <w:szCs w:val="20"/>
                <w:lang w:eastAsia="ru-RU"/>
              </w:rPr>
            </w:pPr>
            <w:r w:rsidRPr="00941B69">
              <w:rPr>
                <w:rFonts w:ascii="Times New Roman" w:eastAsia="Times New Roman" w:hAnsi="Times New Roman"/>
                <w:bCs/>
                <w:sz w:val="20"/>
                <w:szCs w:val="20"/>
                <w:lang w:eastAsia="ru-RU"/>
              </w:rPr>
              <w:t>Стол операционный универсальный, электрогидравлический</w:t>
            </w:r>
            <w:r w:rsidRPr="00DA453E">
              <w:rPr>
                <w:rFonts w:ascii="Times New Roman" w:eastAsia="Times New Roman" w:hAnsi="Times New Roman"/>
                <w:sz w:val="20"/>
                <w:szCs w:val="20"/>
                <w:lang w:eastAsia="ru-RU"/>
              </w:rPr>
              <w:t>, шт.</w:t>
            </w:r>
          </w:p>
        </w:tc>
        <w:tc>
          <w:tcPr>
            <w:tcW w:w="2694" w:type="dxa"/>
          </w:tcPr>
          <w:p w:rsidR="000360AC" w:rsidRPr="00B60059" w:rsidRDefault="000360AC" w:rsidP="00B60059">
            <w:pPr>
              <w:spacing w:after="0" w:line="240" w:lineRule="auto"/>
              <w:contextualSpacing/>
              <w:jc w:val="center"/>
              <w:rPr>
                <w:rFonts w:ascii="Times New Roman" w:eastAsia="Times New Roman" w:hAnsi="Times New Roman"/>
                <w:sz w:val="20"/>
                <w:szCs w:val="20"/>
                <w:lang w:eastAsia="ru-RU"/>
              </w:rPr>
            </w:pPr>
            <w:r w:rsidRPr="00DA453E">
              <w:rPr>
                <w:rFonts w:ascii="Times New Roman" w:eastAsia="Times New Roman" w:hAnsi="Times New Roman"/>
                <w:sz w:val="20"/>
                <w:szCs w:val="20"/>
                <w:lang w:eastAsia="ru-RU"/>
              </w:rPr>
              <w:t>1</w:t>
            </w:r>
            <w:r>
              <w:rPr>
                <w:rFonts w:ascii="Times New Roman" w:eastAsia="Times New Roman" w:hAnsi="Times New Roman"/>
                <w:sz w:val="20"/>
                <w:szCs w:val="20"/>
                <w:lang w:eastAsia="ru-RU"/>
              </w:rPr>
              <w:t xml:space="preserve"> шт.</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 5.2.16</w:t>
            </w:r>
            <w:r w:rsidRPr="00AA0813">
              <w:rPr>
                <w:rFonts w:ascii="Times New Roman" w:eastAsia="Times New Roman" w:hAnsi="Times New Roman"/>
                <w:sz w:val="20"/>
                <w:szCs w:val="20"/>
                <w:lang w:eastAsia="ru-RU"/>
              </w:rPr>
              <w:t xml:space="preserve"> ГОСТ Р 55719-2013</w:t>
            </w:r>
          </w:p>
        </w:tc>
      </w:tr>
      <w:tr w:rsidR="000360AC" w:rsidRPr="00DA453E" w:rsidTr="003F33B5">
        <w:trPr>
          <w:trHeight w:val="20"/>
        </w:trPr>
        <w:tc>
          <w:tcPr>
            <w:tcW w:w="817" w:type="dxa"/>
            <w:gridSpan w:val="2"/>
            <w:shd w:val="clear" w:color="auto" w:fill="auto"/>
          </w:tcPr>
          <w:p w:rsidR="000360AC" w:rsidRPr="00DA453E" w:rsidRDefault="000360AC" w:rsidP="00B60059">
            <w:pPr>
              <w:numPr>
                <w:ilvl w:val="1"/>
                <w:numId w:val="44"/>
              </w:numPr>
              <w:spacing w:after="0" w:line="240" w:lineRule="auto"/>
              <w:ind w:left="0" w:firstLine="0"/>
              <w:contextualSpacing/>
              <w:rPr>
                <w:rFonts w:ascii="Times New Roman" w:hAnsi="Times New Roman"/>
                <w:color w:val="000000"/>
                <w:sz w:val="20"/>
                <w:szCs w:val="20"/>
              </w:rPr>
            </w:pPr>
          </w:p>
        </w:tc>
        <w:tc>
          <w:tcPr>
            <w:tcW w:w="4394" w:type="dxa"/>
          </w:tcPr>
          <w:p w:rsidR="000360AC" w:rsidRPr="00941B69" w:rsidRDefault="000360AC" w:rsidP="00B60059">
            <w:pPr>
              <w:spacing w:after="0" w:line="240" w:lineRule="auto"/>
              <w:contextualSpacing/>
              <w:rPr>
                <w:rFonts w:ascii="Times New Roman" w:eastAsia="Times New Roman" w:hAnsi="Times New Roman"/>
                <w:bCs/>
                <w:sz w:val="20"/>
                <w:szCs w:val="20"/>
                <w:lang w:eastAsia="ru-RU"/>
              </w:rPr>
            </w:pPr>
            <w:r w:rsidRPr="007B1B4E">
              <w:rPr>
                <w:rFonts w:ascii="Times New Roman" w:eastAsia="Times New Roman" w:hAnsi="Times New Roman"/>
                <w:bCs/>
                <w:sz w:val="20"/>
                <w:szCs w:val="20"/>
                <w:lang w:eastAsia="ru-RU"/>
              </w:rPr>
              <w:t>Комплект приспособлений</w:t>
            </w:r>
            <w:r>
              <w:rPr>
                <w:rFonts w:ascii="Times New Roman" w:eastAsia="Times New Roman" w:hAnsi="Times New Roman"/>
                <w:bCs/>
                <w:sz w:val="20"/>
                <w:szCs w:val="20"/>
                <w:lang w:eastAsia="ru-RU"/>
              </w:rPr>
              <w:t>:</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AA0813">
              <w:rPr>
                <w:rFonts w:ascii="Times New Roman" w:eastAsia="Times New Roman" w:hAnsi="Times New Roman"/>
                <w:sz w:val="20"/>
                <w:szCs w:val="20"/>
                <w:lang w:eastAsia="ru-RU"/>
              </w:rPr>
              <w:t>п. 5.2.16 ГОСТ Р 55719-2013</w:t>
            </w:r>
          </w:p>
        </w:tc>
      </w:tr>
      <w:tr w:rsidR="000360AC" w:rsidRPr="00DA453E" w:rsidTr="003F33B5">
        <w:trPr>
          <w:trHeight w:val="20"/>
        </w:trPr>
        <w:tc>
          <w:tcPr>
            <w:tcW w:w="817" w:type="dxa"/>
            <w:gridSpan w:val="2"/>
            <w:shd w:val="clear" w:color="auto" w:fill="auto"/>
          </w:tcPr>
          <w:p w:rsidR="000360AC" w:rsidRPr="00DA453E" w:rsidRDefault="000360AC" w:rsidP="00B60059">
            <w:pPr>
              <w:numPr>
                <w:ilvl w:val="2"/>
                <w:numId w:val="44"/>
              </w:numPr>
              <w:spacing w:after="0" w:line="240" w:lineRule="auto"/>
              <w:ind w:left="0" w:firstLine="0"/>
              <w:contextualSpacing/>
              <w:rPr>
                <w:rFonts w:ascii="Times New Roman" w:hAnsi="Times New Roman"/>
                <w:color w:val="000000"/>
                <w:sz w:val="20"/>
                <w:szCs w:val="20"/>
              </w:rPr>
            </w:pPr>
          </w:p>
        </w:tc>
        <w:tc>
          <w:tcPr>
            <w:tcW w:w="4394" w:type="dxa"/>
          </w:tcPr>
          <w:p w:rsidR="000360AC" w:rsidRPr="00941B69" w:rsidRDefault="000360AC" w:rsidP="00B60059">
            <w:pPr>
              <w:spacing w:after="0" w:line="240" w:lineRule="auto"/>
              <w:contextualSpacing/>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наркозный экран, шт.</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7B1B4E">
              <w:rPr>
                <w:rFonts w:ascii="Times New Roman" w:eastAsia="Times New Roman" w:hAnsi="Times New Roman"/>
                <w:sz w:val="20"/>
                <w:szCs w:val="20"/>
                <w:lang w:eastAsia="ru-RU"/>
              </w:rPr>
              <w:t>не менее 1</w:t>
            </w:r>
            <w:r>
              <w:rPr>
                <w:rFonts w:ascii="Times New Roman" w:eastAsia="Times New Roman" w:hAnsi="Times New Roman"/>
                <w:sz w:val="20"/>
                <w:szCs w:val="20"/>
                <w:lang w:eastAsia="ru-RU"/>
              </w:rPr>
              <w:t>*</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AA0813">
              <w:rPr>
                <w:rFonts w:ascii="Times New Roman" w:eastAsia="Times New Roman" w:hAnsi="Times New Roman"/>
                <w:sz w:val="20"/>
                <w:szCs w:val="20"/>
                <w:lang w:eastAsia="ru-RU"/>
              </w:rPr>
              <w:t>п. 5.2.16 ГОСТ Р 55719-2013</w:t>
            </w:r>
          </w:p>
        </w:tc>
      </w:tr>
      <w:tr w:rsidR="000360AC" w:rsidRPr="00DA453E" w:rsidTr="003F33B5">
        <w:trPr>
          <w:trHeight w:val="20"/>
        </w:trPr>
        <w:tc>
          <w:tcPr>
            <w:tcW w:w="817" w:type="dxa"/>
            <w:gridSpan w:val="2"/>
            <w:shd w:val="clear" w:color="auto" w:fill="auto"/>
          </w:tcPr>
          <w:p w:rsidR="000360AC" w:rsidRPr="00DA453E" w:rsidRDefault="000360AC" w:rsidP="00B60059">
            <w:pPr>
              <w:numPr>
                <w:ilvl w:val="2"/>
                <w:numId w:val="44"/>
              </w:numPr>
              <w:spacing w:after="0" w:line="240" w:lineRule="auto"/>
              <w:ind w:left="0" w:firstLine="0"/>
              <w:contextualSpacing/>
              <w:rPr>
                <w:rFonts w:ascii="Times New Roman" w:hAnsi="Times New Roman"/>
                <w:color w:val="000000"/>
                <w:sz w:val="20"/>
                <w:szCs w:val="20"/>
              </w:rPr>
            </w:pPr>
          </w:p>
        </w:tc>
        <w:tc>
          <w:tcPr>
            <w:tcW w:w="4394" w:type="dxa"/>
          </w:tcPr>
          <w:p w:rsidR="000360AC" w:rsidRPr="00941B69" w:rsidRDefault="000360AC" w:rsidP="00B60059">
            <w:pPr>
              <w:spacing w:after="0" w:line="240" w:lineRule="auto"/>
              <w:contextualSpacing/>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подставка под ноги,</w:t>
            </w:r>
            <w:r w:rsidRPr="007B1B4E">
              <w:rPr>
                <w:rFonts w:ascii="Times New Roman" w:eastAsia="Times New Roman" w:hAnsi="Times New Roman"/>
                <w:bCs/>
                <w:sz w:val="20"/>
                <w:szCs w:val="20"/>
                <w:lang w:eastAsia="ru-RU"/>
              </w:rPr>
              <w:t xml:space="preserve"> шт.</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не менее 2*</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AA0813">
              <w:rPr>
                <w:rFonts w:ascii="Times New Roman" w:eastAsia="Times New Roman" w:hAnsi="Times New Roman"/>
                <w:sz w:val="20"/>
                <w:szCs w:val="20"/>
                <w:lang w:eastAsia="ru-RU"/>
              </w:rPr>
              <w:t>п. 5.2.16 ГОСТ Р 55719-2013</w:t>
            </w:r>
          </w:p>
        </w:tc>
      </w:tr>
      <w:tr w:rsidR="000360AC" w:rsidRPr="00DA453E" w:rsidTr="003F33B5">
        <w:trPr>
          <w:trHeight w:val="20"/>
        </w:trPr>
        <w:tc>
          <w:tcPr>
            <w:tcW w:w="817" w:type="dxa"/>
            <w:gridSpan w:val="2"/>
            <w:shd w:val="clear" w:color="auto" w:fill="auto"/>
          </w:tcPr>
          <w:p w:rsidR="000360AC" w:rsidRPr="00DA453E" w:rsidRDefault="000360AC" w:rsidP="00B60059">
            <w:pPr>
              <w:numPr>
                <w:ilvl w:val="2"/>
                <w:numId w:val="44"/>
              </w:numPr>
              <w:spacing w:after="0" w:line="240" w:lineRule="auto"/>
              <w:ind w:left="0" w:firstLine="0"/>
              <w:contextualSpacing/>
              <w:rPr>
                <w:rFonts w:ascii="Times New Roman" w:hAnsi="Times New Roman"/>
                <w:color w:val="000000"/>
                <w:sz w:val="20"/>
                <w:szCs w:val="20"/>
              </w:rPr>
            </w:pPr>
          </w:p>
        </w:tc>
        <w:tc>
          <w:tcPr>
            <w:tcW w:w="4394" w:type="dxa"/>
          </w:tcPr>
          <w:p w:rsidR="000360AC" w:rsidRPr="00941B69" w:rsidRDefault="000360AC" w:rsidP="00B60059">
            <w:pPr>
              <w:spacing w:after="0" w:line="240" w:lineRule="auto"/>
              <w:contextualSpacing/>
              <w:rPr>
                <w:rFonts w:ascii="Times New Roman" w:eastAsia="Times New Roman" w:hAnsi="Times New Roman"/>
                <w:bCs/>
                <w:sz w:val="20"/>
                <w:szCs w:val="20"/>
                <w:lang w:eastAsia="ru-RU"/>
              </w:rPr>
            </w:pPr>
            <w:r w:rsidRPr="007B1B4E">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 xml:space="preserve"> подставка под руки,</w:t>
            </w:r>
            <w:r w:rsidRPr="007B1B4E">
              <w:rPr>
                <w:rFonts w:ascii="Times New Roman" w:eastAsia="Times New Roman" w:hAnsi="Times New Roman"/>
                <w:bCs/>
                <w:sz w:val="20"/>
                <w:szCs w:val="20"/>
                <w:lang w:eastAsia="ru-RU"/>
              </w:rPr>
              <w:t xml:space="preserve"> шт.</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не менее 2*</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AA0813">
              <w:rPr>
                <w:rFonts w:ascii="Times New Roman" w:eastAsia="Times New Roman" w:hAnsi="Times New Roman"/>
                <w:sz w:val="20"/>
                <w:szCs w:val="20"/>
                <w:lang w:eastAsia="ru-RU"/>
              </w:rPr>
              <w:t>п. 5.2.16 ГОСТ Р 55719-2013</w:t>
            </w:r>
          </w:p>
        </w:tc>
      </w:tr>
      <w:tr w:rsidR="000360AC" w:rsidRPr="00DA453E" w:rsidTr="003F33B5">
        <w:trPr>
          <w:trHeight w:val="20"/>
        </w:trPr>
        <w:tc>
          <w:tcPr>
            <w:tcW w:w="817" w:type="dxa"/>
            <w:gridSpan w:val="2"/>
            <w:shd w:val="clear" w:color="auto" w:fill="auto"/>
          </w:tcPr>
          <w:p w:rsidR="000360AC" w:rsidRPr="00DA453E" w:rsidRDefault="000360AC" w:rsidP="00B60059">
            <w:pPr>
              <w:numPr>
                <w:ilvl w:val="2"/>
                <w:numId w:val="44"/>
              </w:numPr>
              <w:spacing w:after="0" w:line="240" w:lineRule="auto"/>
              <w:ind w:left="0" w:firstLine="0"/>
              <w:contextualSpacing/>
              <w:rPr>
                <w:rFonts w:ascii="Times New Roman" w:hAnsi="Times New Roman"/>
                <w:color w:val="000000"/>
                <w:sz w:val="20"/>
                <w:szCs w:val="20"/>
              </w:rPr>
            </w:pPr>
          </w:p>
        </w:tc>
        <w:tc>
          <w:tcPr>
            <w:tcW w:w="4394" w:type="dxa"/>
          </w:tcPr>
          <w:p w:rsidR="000360AC" w:rsidRPr="00941B69" w:rsidRDefault="000360AC" w:rsidP="00B60059">
            <w:pPr>
              <w:spacing w:after="0" w:line="240" w:lineRule="auto"/>
              <w:contextualSpacing/>
              <w:rPr>
                <w:rFonts w:ascii="Times New Roman" w:eastAsia="Times New Roman" w:hAnsi="Times New Roman"/>
                <w:bCs/>
                <w:sz w:val="20"/>
                <w:szCs w:val="20"/>
                <w:lang w:eastAsia="ru-RU"/>
              </w:rPr>
            </w:pPr>
            <w:r w:rsidRPr="007B1B4E">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 xml:space="preserve"> ремень для фиксации туловища,</w:t>
            </w:r>
            <w:r w:rsidRPr="007B1B4E">
              <w:rPr>
                <w:rFonts w:ascii="Times New Roman" w:eastAsia="Times New Roman" w:hAnsi="Times New Roman"/>
                <w:bCs/>
                <w:sz w:val="20"/>
                <w:szCs w:val="20"/>
                <w:lang w:eastAsia="ru-RU"/>
              </w:rPr>
              <w:t xml:space="preserve"> шт.;</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7B1B4E">
              <w:rPr>
                <w:rFonts w:ascii="Times New Roman" w:eastAsia="Times New Roman" w:hAnsi="Times New Roman"/>
                <w:sz w:val="20"/>
                <w:szCs w:val="20"/>
                <w:lang w:eastAsia="ru-RU"/>
              </w:rPr>
              <w:t>не менее 1</w:t>
            </w:r>
            <w:r>
              <w:rPr>
                <w:rFonts w:ascii="Times New Roman" w:eastAsia="Times New Roman" w:hAnsi="Times New Roman"/>
                <w:sz w:val="20"/>
                <w:szCs w:val="20"/>
                <w:lang w:eastAsia="ru-RU"/>
              </w:rPr>
              <w:t>*</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AA0813">
              <w:rPr>
                <w:rFonts w:ascii="Times New Roman" w:eastAsia="Times New Roman" w:hAnsi="Times New Roman"/>
                <w:sz w:val="20"/>
                <w:szCs w:val="20"/>
                <w:lang w:eastAsia="ru-RU"/>
              </w:rPr>
              <w:t>п. 5.2.16 ГОСТ Р 55719-2013</w:t>
            </w:r>
          </w:p>
        </w:tc>
      </w:tr>
      <w:tr w:rsidR="000360AC" w:rsidRPr="00DA453E" w:rsidTr="003F33B5">
        <w:trPr>
          <w:trHeight w:val="20"/>
        </w:trPr>
        <w:tc>
          <w:tcPr>
            <w:tcW w:w="817" w:type="dxa"/>
            <w:gridSpan w:val="2"/>
            <w:shd w:val="clear" w:color="auto" w:fill="auto"/>
          </w:tcPr>
          <w:p w:rsidR="000360AC" w:rsidRPr="00DA453E" w:rsidRDefault="000360AC" w:rsidP="00B60059">
            <w:pPr>
              <w:numPr>
                <w:ilvl w:val="2"/>
                <w:numId w:val="44"/>
              </w:numPr>
              <w:spacing w:after="0" w:line="240" w:lineRule="auto"/>
              <w:ind w:left="0" w:firstLine="0"/>
              <w:contextualSpacing/>
              <w:rPr>
                <w:rFonts w:ascii="Times New Roman" w:hAnsi="Times New Roman"/>
                <w:color w:val="000000"/>
                <w:sz w:val="20"/>
                <w:szCs w:val="20"/>
              </w:rPr>
            </w:pPr>
          </w:p>
        </w:tc>
        <w:tc>
          <w:tcPr>
            <w:tcW w:w="4394" w:type="dxa"/>
          </w:tcPr>
          <w:p w:rsidR="000360AC" w:rsidRPr="00941B69" w:rsidRDefault="000360AC" w:rsidP="00B60059">
            <w:pPr>
              <w:spacing w:after="0" w:line="240" w:lineRule="auto"/>
              <w:contextualSpacing/>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ремень для фиксации руки,</w:t>
            </w:r>
            <w:r w:rsidRPr="007B1B4E">
              <w:rPr>
                <w:rFonts w:ascii="Times New Roman" w:eastAsia="Times New Roman" w:hAnsi="Times New Roman"/>
                <w:bCs/>
                <w:sz w:val="20"/>
                <w:szCs w:val="20"/>
                <w:lang w:eastAsia="ru-RU"/>
              </w:rPr>
              <w:t xml:space="preserve"> шт.</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не менее 2*</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AA0813">
              <w:rPr>
                <w:rFonts w:ascii="Times New Roman" w:eastAsia="Times New Roman" w:hAnsi="Times New Roman"/>
                <w:sz w:val="20"/>
                <w:szCs w:val="20"/>
                <w:lang w:eastAsia="ru-RU"/>
              </w:rPr>
              <w:t>п. 5.2.16 ГОСТ Р 55719-2013</w:t>
            </w:r>
          </w:p>
        </w:tc>
      </w:tr>
      <w:tr w:rsidR="000360AC" w:rsidRPr="00DA453E" w:rsidTr="003F33B5">
        <w:trPr>
          <w:trHeight w:val="20"/>
        </w:trPr>
        <w:tc>
          <w:tcPr>
            <w:tcW w:w="817" w:type="dxa"/>
            <w:gridSpan w:val="2"/>
            <w:shd w:val="clear" w:color="auto" w:fill="auto"/>
          </w:tcPr>
          <w:p w:rsidR="000360AC" w:rsidRPr="00DA453E" w:rsidRDefault="000360AC" w:rsidP="00B60059">
            <w:pPr>
              <w:numPr>
                <w:ilvl w:val="1"/>
                <w:numId w:val="44"/>
              </w:numPr>
              <w:spacing w:after="0" w:line="240" w:lineRule="auto"/>
              <w:ind w:left="0" w:firstLine="0"/>
              <w:contextualSpacing/>
              <w:rPr>
                <w:rFonts w:ascii="Times New Roman" w:hAnsi="Times New Roman"/>
                <w:color w:val="000000"/>
                <w:sz w:val="20"/>
                <w:szCs w:val="20"/>
              </w:rPr>
            </w:pPr>
          </w:p>
        </w:tc>
        <w:tc>
          <w:tcPr>
            <w:tcW w:w="4394" w:type="dxa"/>
          </w:tcPr>
          <w:p w:rsidR="000360AC" w:rsidRPr="00DA453E" w:rsidRDefault="000360AC" w:rsidP="00B60059">
            <w:pPr>
              <w:spacing w:after="0" w:line="240" w:lineRule="auto"/>
              <w:contextualSpacing/>
              <w:rPr>
                <w:rFonts w:ascii="Times New Roman" w:eastAsia="Times New Roman" w:hAnsi="Times New Roman"/>
                <w:sz w:val="20"/>
                <w:szCs w:val="20"/>
                <w:lang w:eastAsia="ru-RU"/>
              </w:rPr>
            </w:pPr>
            <w:r w:rsidRPr="00DA453E">
              <w:rPr>
                <w:rFonts w:ascii="Times New Roman" w:eastAsia="Times New Roman" w:hAnsi="Times New Roman"/>
                <w:sz w:val="20"/>
                <w:szCs w:val="20"/>
                <w:lang w:eastAsia="ru-RU"/>
              </w:rPr>
              <w:t>Инструкция на русском языке</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DA453E">
              <w:rPr>
                <w:rFonts w:ascii="Times New Roman" w:eastAsia="Times New Roman" w:hAnsi="Times New Roman"/>
                <w:sz w:val="20"/>
                <w:szCs w:val="20"/>
                <w:lang w:eastAsia="ru-RU"/>
              </w:rPr>
              <w:t>1 шт.</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435D00">
              <w:rPr>
                <w:rFonts w:ascii="Times New Roman" w:eastAsia="Times New Roman" w:hAnsi="Times New Roman"/>
                <w:sz w:val="20"/>
                <w:szCs w:val="20"/>
                <w:lang w:eastAsia="ru-RU"/>
              </w:rPr>
              <w:t>п. 5.16. ГОСТ Р 55719-2013</w:t>
            </w:r>
          </w:p>
        </w:tc>
      </w:tr>
      <w:tr w:rsidR="000360AC" w:rsidRPr="00DA453E" w:rsidTr="003F33B5">
        <w:trPr>
          <w:trHeight w:val="20"/>
        </w:trPr>
        <w:tc>
          <w:tcPr>
            <w:tcW w:w="817" w:type="dxa"/>
            <w:gridSpan w:val="2"/>
            <w:shd w:val="clear" w:color="auto" w:fill="auto"/>
          </w:tcPr>
          <w:p w:rsidR="000360AC" w:rsidRPr="00DA453E" w:rsidRDefault="000360AC" w:rsidP="00B60059">
            <w:pPr>
              <w:numPr>
                <w:ilvl w:val="1"/>
                <w:numId w:val="44"/>
              </w:numPr>
              <w:spacing w:after="0" w:line="240" w:lineRule="auto"/>
              <w:ind w:left="0" w:firstLine="0"/>
              <w:contextualSpacing/>
              <w:rPr>
                <w:rFonts w:ascii="Times New Roman" w:hAnsi="Times New Roman"/>
                <w:color w:val="000000"/>
                <w:sz w:val="20"/>
                <w:szCs w:val="20"/>
              </w:rPr>
            </w:pPr>
          </w:p>
        </w:tc>
        <w:tc>
          <w:tcPr>
            <w:tcW w:w="4394" w:type="dxa"/>
          </w:tcPr>
          <w:p w:rsidR="000360AC" w:rsidRPr="00DA453E" w:rsidRDefault="000360AC" w:rsidP="00B60059">
            <w:pPr>
              <w:spacing w:after="0" w:line="240" w:lineRule="auto"/>
              <w:contextualSpacing/>
              <w:rPr>
                <w:rFonts w:ascii="Times New Roman" w:eastAsia="Times New Roman" w:hAnsi="Times New Roman"/>
                <w:sz w:val="20"/>
                <w:szCs w:val="20"/>
                <w:lang w:eastAsia="ru-RU"/>
              </w:rPr>
            </w:pPr>
            <w:r w:rsidRPr="00DA453E">
              <w:rPr>
                <w:rFonts w:ascii="Times New Roman" w:eastAsia="Times New Roman" w:hAnsi="Times New Roman"/>
                <w:sz w:val="20"/>
                <w:szCs w:val="20"/>
                <w:lang w:eastAsia="ru-RU"/>
              </w:rPr>
              <w:t>Паспорт на русском языке</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DA453E">
              <w:rPr>
                <w:rFonts w:ascii="Times New Roman" w:eastAsia="Times New Roman" w:hAnsi="Times New Roman"/>
                <w:sz w:val="20"/>
                <w:szCs w:val="20"/>
                <w:lang w:eastAsia="ru-RU"/>
              </w:rPr>
              <w:t>1 шт.</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435D00">
              <w:rPr>
                <w:rFonts w:ascii="Times New Roman" w:eastAsia="Times New Roman" w:hAnsi="Times New Roman"/>
                <w:sz w:val="20"/>
                <w:szCs w:val="20"/>
                <w:lang w:eastAsia="ru-RU"/>
              </w:rPr>
              <w:t>п. 5.16. ГОСТ Р 55719-2013</w:t>
            </w:r>
          </w:p>
        </w:tc>
      </w:tr>
      <w:tr w:rsidR="000360AC" w:rsidRPr="00DA453E" w:rsidTr="003F33B5">
        <w:trPr>
          <w:trHeight w:val="20"/>
        </w:trPr>
        <w:tc>
          <w:tcPr>
            <w:tcW w:w="817" w:type="dxa"/>
            <w:gridSpan w:val="2"/>
            <w:shd w:val="clear" w:color="auto" w:fill="auto"/>
          </w:tcPr>
          <w:p w:rsidR="000360AC" w:rsidRPr="00DA453E" w:rsidRDefault="000360AC" w:rsidP="00B60059">
            <w:pPr>
              <w:numPr>
                <w:ilvl w:val="1"/>
                <w:numId w:val="44"/>
              </w:numPr>
              <w:spacing w:after="0" w:line="240" w:lineRule="auto"/>
              <w:ind w:left="0" w:firstLine="0"/>
              <w:contextualSpacing/>
              <w:rPr>
                <w:rFonts w:ascii="Times New Roman" w:hAnsi="Times New Roman"/>
                <w:color w:val="000000"/>
                <w:sz w:val="20"/>
                <w:szCs w:val="20"/>
              </w:rPr>
            </w:pPr>
          </w:p>
        </w:tc>
        <w:tc>
          <w:tcPr>
            <w:tcW w:w="4394" w:type="dxa"/>
          </w:tcPr>
          <w:p w:rsidR="000360AC" w:rsidRPr="00DA453E" w:rsidRDefault="000360AC" w:rsidP="00B60059">
            <w:pPr>
              <w:spacing w:after="0" w:line="240" w:lineRule="auto"/>
              <w:contextualSpacing/>
              <w:rPr>
                <w:rFonts w:ascii="Times New Roman" w:eastAsia="Times New Roman" w:hAnsi="Times New Roman"/>
                <w:sz w:val="20"/>
                <w:szCs w:val="20"/>
                <w:lang w:val="en-US" w:eastAsia="ru-RU"/>
              </w:rPr>
            </w:pPr>
            <w:r w:rsidRPr="00DA453E">
              <w:rPr>
                <w:rFonts w:ascii="Times New Roman" w:eastAsia="Times New Roman" w:hAnsi="Times New Roman"/>
                <w:sz w:val="20"/>
                <w:szCs w:val="20"/>
                <w:lang w:eastAsia="ru-RU"/>
              </w:rPr>
              <w:t>Гарантийный талон производителя</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DA453E">
              <w:rPr>
                <w:rFonts w:ascii="Times New Roman" w:eastAsia="Times New Roman" w:hAnsi="Times New Roman"/>
                <w:sz w:val="20"/>
                <w:szCs w:val="20"/>
                <w:lang w:eastAsia="ru-RU"/>
              </w:rPr>
              <w:t>Наличие</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435D00">
              <w:rPr>
                <w:rFonts w:ascii="Times New Roman" w:eastAsia="Times New Roman" w:hAnsi="Times New Roman"/>
                <w:sz w:val="20"/>
                <w:szCs w:val="20"/>
                <w:lang w:eastAsia="ru-RU"/>
              </w:rPr>
              <w:t>п. 5.16. ГОСТ Р 55719-2013</w:t>
            </w:r>
          </w:p>
        </w:tc>
      </w:tr>
      <w:tr w:rsidR="000360AC" w:rsidRPr="00DA453E" w:rsidTr="003F33B5">
        <w:trPr>
          <w:trHeight w:val="20"/>
        </w:trPr>
        <w:tc>
          <w:tcPr>
            <w:tcW w:w="817" w:type="dxa"/>
            <w:gridSpan w:val="2"/>
            <w:shd w:val="clear" w:color="auto" w:fill="auto"/>
          </w:tcPr>
          <w:p w:rsidR="000360AC" w:rsidRPr="00DA453E" w:rsidRDefault="000360AC" w:rsidP="00B60059">
            <w:pPr>
              <w:numPr>
                <w:ilvl w:val="1"/>
                <w:numId w:val="44"/>
              </w:numPr>
              <w:spacing w:after="0" w:line="240" w:lineRule="auto"/>
              <w:ind w:left="0" w:firstLine="0"/>
              <w:contextualSpacing/>
              <w:rPr>
                <w:rFonts w:ascii="Times New Roman" w:hAnsi="Times New Roman"/>
                <w:color w:val="000000"/>
                <w:sz w:val="20"/>
                <w:szCs w:val="20"/>
              </w:rPr>
            </w:pPr>
          </w:p>
        </w:tc>
        <w:tc>
          <w:tcPr>
            <w:tcW w:w="4394" w:type="dxa"/>
          </w:tcPr>
          <w:p w:rsidR="000360AC" w:rsidRPr="00DA453E" w:rsidRDefault="000360AC" w:rsidP="00B60059">
            <w:pPr>
              <w:spacing w:after="0" w:line="240" w:lineRule="auto"/>
              <w:contextualSpacing/>
              <w:rPr>
                <w:rFonts w:ascii="Times New Roman" w:eastAsia="Times New Roman" w:hAnsi="Times New Roman"/>
                <w:sz w:val="20"/>
                <w:szCs w:val="20"/>
                <w:lang w:val="en-US" w:eastAsia="ru-RU"/>
              </w:rPr>
            </w:pPr>
            <w:r w:rsidRPr="00DA453E">
              <w:rPr>
                <w:rFonts w:ascii="Times New Roman" w:eastAsia="Times New Roman" w:hAnsi="Times New Roman"/>
                <w:sz w:val="20"/>
                <w:szCs w:val="20"/>
                <w:lang w:eastAsia="ru-RU"/>
              </w:rPr>
              <w:t>Гарантийный талон поставщика</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DA453E">
              <w:rPr>
                <w:rFonts w:ascii="Times New Roman" w:eastAsia="Times New Roman" w:hAnsi="Times New Roman"/>
                <w:sz w:val="20"/>
                <w:szCs w:val="20"/>
                <w:lang w:eastAsia="ru-RU"/>
              </w:rPr>
              <w:t>Наличие</w:t>
            </w:r>
          </w:p>
        </w:tc>
        <w:tc>
          <w:tcPr>
            <w:tcW w:w="2694" w:type="dxa"/>
          </w:tcPr>
          <w:p w:rsidR="000360AC" w:rsidRPr="00DA453E" w:rsidRDefault="000360AC" w:rsidP="00B60059">
            <w:pPr>
              <w:spacing w:after="0" w:line="240" w:lineRule="auto"/>
              <w:contextualSpacing/>
              <w:jc w:val="center"/>
              <w:rPr>
                <w:rFonts w:ascii="Times New Roman" w:eastAsia="Times New Roman" w:hAnsi="Times New Roman"/>
                <w:sz w:val="20"/>
                <w:szCs w:val="20"/>
                <w:lang w:eastAsia="ru-RU"/>
              </w:rPr>
            </w:pPr>
            <w:r w:rsidRPr="00435D00">
              <w:rPr>
                <w:rFonts w:ascii="Times New Roman" w:eastAsia="Times New Roman" w:hAnsi="Times New Roman"/>
                <w:sz w:val="20"/>
                <w:szCs w:val="20"/>
                <w:lang w:eastAsia="ru-RU"/>
              </w:rPr>
              <w:t>п. 5.16. ГОСТ Р 55719-2013</w:t>
            </w:r>
          </w:p>
        </w:tc>
      </w:tr>
    </w:tbl>
    <w:p w:rsidR="001B3AEA" w:rsidRPr="00B37FFE" w:rsidRDefault="001B3AEA" w:rsidP="00AF44AF">
      <w:pPr>
        <w:spacing w:after="0"/>
        <w:rPr>
          <w:rFonts w:ascii="Times New Roman" w:hAnsi="Times New Roman"/>
          <w:b/>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Default="00B54A60" w:rsidP="00B35781">
      <w:pPr>
        <w:spacing w:after="0" w:line="240" w:lineRule="auto"/>
        <w:contextualSpacing/>
        <w:jc w:val="both"/>
        <w:rPr>
          <w:rFonts w:ascii="Times New Roman" w:hAnsi="Times New Roman"/>
          <w:color w:val="000000"/>
          <w:sz w:val="20"/>
          <w:szCs w:val="20"/>
        </w:rPr>
      </w:pPr>
    </w:p>
    <w:p w:rsidR="00B54A60" w:rsidRPr="00731A19" w:rsidRDefault="00B54A60" w:rsidP="00B35781">
      <w:pPr>
        <w:spacing w:after="0" w:line="240" w:lineRule="auto"/>
        <w:contextualSpacing/>
        <w:jc w:val="both"/>
        <w:rPr>
          <w:rFonts w:ascii="Times New Roman" w:hAnsi="Times New Roman"/>
          <w:color w:val="000000"/>
          <w:sz w:val="20"/>
          <w:szCs w:val="20"/>
        </w:rPr>
      </w:pPr>
    </w:p>
    <w:sectPr w:rsidR="00B54A60" w:rsidRPr="00731A19" w:rsidSect="00B34E7A">
      <w:endnotePr>
        <w:numFmt w:val="chicago"/>
      </w:endnotePr>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D73" w:rsidRDefault="00BF4D73" w:rsidP="00BC3002">
      <w:pPr>
        <w:spacing w:after="0" w:line="240" w:lineRule="auto"/>
      </w:pPr>
      <w:r>
        <w:separator/>
      </w:r>
    </w:p>
  </w:endnote>
  <w:endnote w:type="continuationSeparator" w:id="0">
    <w:p w:rsidR="00BF4D73" w:rsidRDefault="00BF4D73" w:rsidP="00BC3002">
      <w:pPr>
        <w:spacing w:after="0" w:line="240" w:lineRule="auto"/>
      </w:pPr>
      <w:r>
        <w:continuationSeparator/>
      </w:r>
    </w:p>
  </w:endnote>
  <w:endnote w:id="1">
    <w:p w:rsidR="000360AC" w:rsidRDefault="000360AC">
      <w:pPr>
        <w:pStyle w:val="afc"/>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D73" w:rsidRDefault="00BF4D73" w:rsidP="00BC3002">
      <w:pPr>
        <w:spacing w:after="0" w:line="240" w:lineRule="auto"/>
      </w:pPr>
      <w:r>
        <w:separator/>
      </w:r>
    </w:p>
  </w:footnote>
  <w:footnote w:type="continuationSeparator" w:id="0">
    <w:p w:rsidR="00BF4D73" w:rsidRDefault="00BF4D73" w:rsidP="00BC3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480" w:hanging="360"/>
      </w:pPr>
    </w:lvl>
  </w:abstractNum>
  <w:abstractNum w:abstractNumId="1">
    <w:nsid w:val="00000002"/>
    <w:multiLevelType w:val="singleLevel"/>
    <w:tmpl w:val="CBF06C94"/>
    <w:name w:val="WW8Num152"/>
    <w:lvl w:ilvl="0">
      <w:start w:val="3"/>
      <w:numFmt w:val="decimal"/>
      <w:lvlText w:val="%1."/>
      <w:lvlJc w:val="left"/>
      <w:pPr>
        <w:tabs>
          <w:tab w:val="num" w:pos="0"/>
        </w:tabs>
        <w:ind w:left="720" w:hanging="360"/>
      </w:pPr>
      <w:rPr>
        <w:b/>
      </w:rPr>
    </w:lvl>
  </w:abstractNum>
  <w:abstractNum w:abstractNumId="2">
    <w:nsid w:val="00000003"/>
    <w:multiLevelType w:val="singleLevel"/>
    <w:tmpl w:val="00000003"/>
    <w:name w:val="WW8Num3"/>
    <w:lvl w:ilvl="0">
      <w:start w:val="2"/>
      <w:numFmt w:val="decimal"/>
      <w:lvlText w:val="%1."/>
      <w:lvlJc w:val="left"/>
      <w:pPr>
        <w:tabs>
          <w:tab w:val="num" w:pos="0"/>
        </w:tabs>
        <w:ind w:left="485" w:hanging="360"/>
      </w:pPr>
    </w:lvl>
  </w:abstractNum>
  <w:abstractNum w:abstractNumId="3">
    <w:nsid w:val="00000004"/>
    <w:multiLevelType w:val="singleLevel"/>
    <w:tmpl w:val="00000004"/>
    <w:name w:val="WW8Num4"/>
    <w:lvl w:ilvl="0">
      <w:start w:val="1"/>
      <w:numFmt w:val="decimal"/>
      <w:lvlText w:val="1.%1."/>
      <w:lvlJc w:val="center"/>
      <w:pPr>
        <w:tabs>
          <w:tab w:val="num" w:pos="0"/>
        </w:tabs>
        <w:ind w:left="720" w:hanging="360"/>
      </w:pPr>
    </w:lvl>
  </w:abstractNum>
  <w:abstractNum w:abstractNumId="4">
    <w:nsid w:val="00000005"/>
    <w:multiLevelType w:val="singleLevel"/>
    <w:tmpl w:val="00000005"/>
    <w:name w:val="WW8Num6"/>
    <w:lvl w:ilvl="0">
      <w:start w:val="1"/>
      <w:numFmt w:val="decimal"/>
      <w:lvlText w:val="2.%1."/>
      <w:lvlJc w:val="center"/>
      <w:pPr>
        <w:tabs>
          <w:tab w:val="num" w:pos="0"/>
        </w:tabs>
        <w:ind w:left="720" w:hanging="360"/>
      </w:pPr>
    </w:lvl>
  </w:abstractNum>
  <w:abstractNum w:abstractNumId="5">
    <w:nsid w:val="00000006"/>
    <w:multiLevelType w:val="singleLevel"/>
    <w:tmpl w:val="00000006"/>
    <w:name w:val="WW8Num7"/>
    <w:lvl w:ilvl="0">
      <w:start w:val="1"/>
      <w:numFmt w:val="decimal"/>
      <w:lvlText w:val="4.%1."/>
      <w:lvlJc w:val="center"/>
      <w:pPr>
        <w:tabs>
          <w:tab w:val="num" w:pos="0"/>
        </w:tabs>
        <w:ind w:left="720" w:hanging="360"/>
      </w:pPr>
    </w:lvl>
  </w:abstractNum>
  <w:abstractNum w:abstractNumId="6">
    <w:nsid w:val="00000007"/>
    <w:multiLevelType w:val="singleLevel"/>
    <w:tmpl w:val="00000007"/>
    <w:name w:val="WW8Num8"/>
    <w:lvl w:ilvl="0">
      <w:start w:val="1"/>
      <w:numFmt w:val="decimal"/>
      <w:lvlText w:val="6.%1."/>
      <w:lvlJc w:val="center"/>
      <w:pPr>
        <w:tabs>
          <w:tab w:val="num" w:pos="0"/>
        </w:tabs>
        <w:ind w:left="720" w:hanging="360"/>
      </w:pPr>
    </w:lvl>
  </w:abstractNum>
  <w:abstractNum w:abstractNumId="7">
    <w:nsid w:val="00000008"/>
    <w:multiLevelType w:val="singleLevel"/>
    <w:tmpl w:val="00000008"/>
    <w:name w:val="WW8Num9"/>
    <w:lvl w:ilvl="0">
      <w:start w:val="1"/>
      <w:numFmt w:val="decimal"/>
      <w:lvlText w:val="3.%1."/>
      <w:lvlJc w:val="center"/>
      <w:pPr>
        <w:tabs>
          <w:tab w:val="num" w:pos="0"/>
        </w:tabs>
        <w:ind w:left="720" w:hanging="360"/>
      </w:pPr>
    </w:lvl>
  </w:abstractNum>
  <w:abstractNum w:abstractNumId="8">
    <w:nsid w:val="00000009"/>
    <w:multiLevelType w:val="singleLevel"/>
    <w:tmpl w:val="DB6C64BC"/>
    <w:name w:val="WW8Num10"/>
    <w:lvl w:ilvl="0">
      <w:start w:val="1"/>
      <w:numFmt w:val="decimal"/>
      <w:lvlText w:val="9.%1."/>
      <w:lvlJc w:val="center"/>
      <w:pPr>
        <w:tabs>
          <w:tab w:val="num" w:pos="0"/>
        </w:tabs>
        <w:ind w:left="720" w:hanging="360"/>
      </w:pPr>
      <w:rPr>
        <w:rFonts w:hint="default"/>
      </w:rPr>
    </w:lvl>
  </w:abstractNum>
  <w:abstractNum w:abstractNumId="9">
    <w:nsid w:val="0000000A"/>
    <w:multiLevelType w:val="singleLevel"/>
    <w:tmpl w:val="0000000A"/>
    <w:name w:val="WW8Num15"/>
    <w:lvl w:ilvl="0">
      <w:start w:val="1"/>
      <w:numFmt w:val="decimal"/>
      <w:lvlText w:val="7.%1."/>
      <w:lvlJc w:val="center"/>
      <w:pPr>
        <w:tabs>
          <w:tab w:val="num" w:pos="0"/>
        </w:tabs>
        <w:ind w:left="720" w:hanging="360"/>
      </w:pPr>
    </w:lvl>
  </w:abstractNum>
  <w:abstractNum w:abstractNumId="10">
    <w:nsid w:val="0000000B"/>
    <w:multiLevelType w:val="singleLevel"/>
    <w:tmpl w:val="0000000B"/>
    <w:name w:val="WW8Num18"/>
    <w:lvl w:ilvl="0">
      <w:start w:val="1"/>
      <w:numFmt w:val="decimal"/>
      <w:lvlText w:val="5.%1."/>
      <w:lvlJc w:val="center"/>
      <w:pPr>
        <w:tabs>
          <w:tab w:val="num" w:pos="0"/>
        </w:tabs>
        <w:ind w:left="720" w:hanging="360"/>
      </w:pPr>
      <w:rPr>
        <w:b w:val="0"/>
      </w:rPr>
    </w:lvl>
  </w:abstractNum>
  <w:abstractNum w:abstractNumId="11">
    <w:nsid w:val="0000000C"/>
    <w:multiLevelType w:val="singleLevel"/>
    <w:tmpl w:val="EE2CC3BE"/>
    <w:name w:val="WW8Num19"/>
    <w:lvl w:ilvl="0">
      <w:start w:val="1"/>
      <w:numFmt w:val="decimal"/>
      <w:lvlText w:val="10.%1."/>
      <w:lvlJc w:val="center"/>
      <w:pPr>
        <w:tabs>
          <w:tab w:val="num" w:pos="0"/>
        </w:tabs>
        <w:ind w:left="720" w:hanging="360"/>
      </w:pPr>
      <w:rPr>
        <w:rFonts w:hint="default"/>
      </w:rPr>
    </w:lvl>
  </w:abstractNum>
  <w:abstractNum w:abstractNumId="12">
    <w:nsid w:val="014573B4"/>
    <w:multiLevelType w:val="hybridMultilevel"/>
    <w:tmpl w:val="1E529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697714"/>
    <w:multiLevelType w:val="multilevel"/>
    <w:tmpl w:val="3C4EE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0B7E36"/>
    <w:multiLevelType w:val="multilevel"/>
    <w:tmpl w:val="2B6C42AC"/>
    <w:lvl w:ilvl="0">
      <w:start w:val="2"/>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1BB6391"/>
    <w:multiLevelType w:val="hybridMultilevel"/>
    <w:tmpl w:val="463031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AA6C1E"/>
    <w:multiLevelType w:val="hybridMultilevel"/>
    <w:tmpl w:val="1A06D486"/>
    <w:name w:val="WW8Num15222"/>
    <w:lvl w:ilvl="0" w:tplc="E222C22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87C29"/>
    <w:multiLevelType w:val="hybridMultilevel"/>
    <w:tmpl w:val="502C2BF8"/>
    <w:lvl w:ilvl="0" w:tplc="0B2E4B2C">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18">
    <w:nsid w:val="1CBF7C9F"/>
    <w:multiLevelType w:val="hybridMultilevel"/>
    <w:tmpl w:val="400EEB00"/>
    <w:name w:val="WW8Num15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1CF35931"/>
    <w:multiLevelType w:val="hybridMultilevel"/>
    <w:tmpl w:val="FF945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DD3539D"/>
    <w:multiLevelType w:val="hybridMultilevel"/>
    <w:tmpl w:val="C78A7862"/>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1">
    <w:nsid w:val="1FF0768C"/>
    <w:multiLevelType w:val="hybridMultilevel"/>
    <w:tmpl w:val="347868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8FC751E"/>
    <w:multiLevelType w:val="multilevel"/>
    <w:tmpl w:val="C332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0B5FF5"/>
    <w:multiLevelType w:val="multilevel"/>
    <w:tmpl w:val="D8C8FF46"/>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DDC7DCC"/>
    <w:multiLevelType w:val="hybridMultilevel"/>
    <w:tmpl w:val="8054AD0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07D5F90"/>
    <w:multiLevelType w:val="hybridMultilevel"/>
    <w:tmpl w:val="A7305F02"/>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6">
    <w:nsid w:val="30887DF1"/>
    <w:multiLevelType w:val="multilevel"/>
    <w:tmpl w:val="2B6C42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1276CF1"/>
    <w:multiLevelType w:val="hybridMultilevel"/>
    <w:tmpl w:val="BB94A6D6"/>
    <w:lvl w:ilvl="0" w:tplc="ABE295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080E51"/>
    <w:multiLevelType w:val="multilevel"/>
    <w:tmpl w:val="D29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A12852"/>
    <w:multiLevelType w:val="multilevel"/>
    <w:tmpl w:val="37481E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A5A5248"/>
    <w:multiLevelType w:val="multilevel"/>
    <w:tmpl w:val="BE8A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0D73DB"/>
    <w:multiLevelType w:val="hybridMultilevel"/>
    <w:tmpl w:val="22D23B2E"/>
    <w:lvl w:ilvl="0" w:tplc="385ED0DC">
      <w:start w:val="1"/>
      <w:numFmt w:val="decimal"/>
      <w:lvlText w:val="%1."/>
      <w:lvlJc w:val="left"/>
      <w:pPr>
        <w:ind w:left="240" w:hanging="360"/>
      </w:pPr>
      <w:rPr>
        <w:rFonts w:hint="default"/>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32">
    <w:nsid w:val="3EEB7FAB"/>
    <w:multiLevelType w:val="multilevel"/>
    <w:tmpl w:val="1DF2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597BF6"/>
    <w:multiLevelType w:val="multilevel"/>
    <w:tmpl w:val="A1A22CC0"/>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6A84C15"/>
    <w:multiLevelType w:val="hybridMultilevel"/>
    <w:tmpl w:val="2EC6AE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B5B1CDF"/>
    <w:multiLevelType w:val="multilevel"/>
    <w:tmpl w:val="A5D45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E332F8E"/>
    <w:multiLevelType w:val="multilevel"/>
    <w:tmpl w:val="223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DD6196"/>
    <w:multiLevelType w:val="multilevel"/>
    <w:tmpl w:val="F806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18B0EA5"/>
    <w:multiLevelType w:val="multilevel"/>
    <w:tmpl w:val="0DC8FB3E"/>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93B7F9B"/>
    <w:multiLevelType w:val="multilevel"/>
    <w:tmpl w:val="4676A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120921"/>
    <w:multiLevelType w:val="hybridMultilevel"/>
    <w:tmpl w:val="E88247F2"/>
    <w:lvl w:ilvl="0" w:tplc="B4EA0A1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0C7FEF"/>
    <w:multiLevelType w:val="hybridMultilevel"/>
    <w:tmpl w:val="B1AEE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17A629A"/>
    <w:multiLevelType w:val="multilevel"/>
    <w:tmpl w:val="D15A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A373EF"/>
    <w:multiLevelType w:val="hybridMultilevel"/>
    <w:tmpl w:val="D3C01EBE"/>
    <w:name w:val="WW8Num1522"/>
    <w:lvl w:ilvl="0" w:tplc="E222C220">
      <w:start w:val="1"/>
      <w:numFmt w:val="decimal"/>
      <w:lvlText w:val="7.%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79596C"/>
    <w:multiLevelType w:val="hybridMultilevel"/>
    <w:tmpl w:val="B98A5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5B7261"/>
    <w:multiLevelType w:val="hybridMultilevel"/>
    <w:tmpl w:val="7B1AFD36"/>
    <w:lvl w:ilvl="0" w:tplc="06F8A564">
      <w:start w:val="1"/>
      <w:numFmt w:val="decimal"/>
      <w:lvlText w:val="8.%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BA2D93"/>
    <w:multiLevelType w:val="multilevel"/>
    <w:tmpl w:val="539A9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24"/>
  </w:num>
  <w:num w:numId="15">
    <w:abstractNumId w:val="18"/>
  </w:num>
  <w:num w:numId="16">
    <w:abstractNumId w:val="44"/>
  </w:num>
  <w:num w:numId="17">
    <w:abstractNumId w:val="20"/>
  </w:num>
  <w:num w:numId="18">
    <w:abstractNumId w:val="25"/>
  </w:num>
  <w:num w:numId="19">
    <w:abstractNumId w:val="43"/>
  </w:num>
  <w:num w:numId="20">
    <w:abstractNumId w:val="16"/>
  </w:num>
  <w:num w:numId="21">
    <w:abstractNumId w:val="45"/>
  </w:num>
  <w:num w:numId="22">
    <w:abstractNumId w:val="22"/>
  </w:num>
  <w:num w:numId="23">
    <w:abstractNumId w:val="30"/>
  </w:num>
  <w:num w:numId="24">
    <w:abstractNumId w:val="37"/>
  </w:num>
  <w:num w:numId="25">
    <w:abstractNumId w:val="42"/>
  </w:num>
  <w:num w:numId="26">
    <w:abstractNumId w:val="12"/>
  </w:num>
  <w:num w:numId="27">
    <w:abstractNumId w:val="46"/>
  </w:num>
  <w:num w:numId="28">
    <w:abstractNumId w:val="35"/>
  </w:num>
  <w:num w:numId="29">
    <w:abstractNumId w:val="39"/>
  </w:num>
  <w:num w:numId="30">
    <w:abstractNumId w:val="13"/>
  </w:num>
  <w:num w:numId="31">
    <w:abstractNumId w:val="28"/>
  </w:num>
  <w:num w:numId="32">
    <w:abstractNumId w:val="36"/>
  </w:num>
  <w:num w:numId="33">
    <w:abstractNumId w:val="32"/>
  </w:num>
  <w:num w:numId="34">
    <w:abstractNumId w:val="21"/>
  </w:num>
  <w:num w:numId="35">
    <w:abstractNumId w:val="34"/>
  </w:num>
  <w:num w:numId="36">
    <w:abstractNumId w:val="27"/>
  </w:num>
  <w:num w:numId="37">
    <w:abstractNumId w:val="26"/>
  </w:num>
  <w:num w:numId="38">
    <w:abstractNumId w:val="14"/>
  </w:num>
  <w:num w:numId="39">
    <w:abstractNumId w:val="41"/>
  </w:num>
  <w:num w:numId="40">
    <w:abstractNumId w:val="19"/>
  </w:num>
  <w:num w:numId="41">
    <w:abstractNumId w:val="40"/>
  </w:num>
  <w:num w:numId="42">
    <w:abstractNumId w:val="38"/>
  </w:num>
  <w:num w:numId="43">
    <w:abstractNumId w:val="33"/>
  </w:num>
  <w:num w:numId="44">
    <w:abstractNumId w:val="29"/>
  </w:num>
  <w:num w:numId="45">
    <w:abstractNumId w:val="23"/>
  </w:num>
  <w:num w:numId="46">
    <w:abstractNumId w:val="31"/>
  </w:num>
  <w:num w:numId="47">
    <w:abstractNumId w:val="17"/>
  </w:num>
  <w:num w:numId="48">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chicago"/>
    <w:endnote w:id="-1"/>
    <w:endnote w:id="0"/>
  </w:endnotePr>
  <w:compat/>
  <w:rsids>
    <w:rsidRoot w:val="00F96162"/>
    <w:rsid w:val="00003E0E"/>
    <w:rsid w:val="00004D4A"/>
    <w:rsid w:val="00010BD2"/>
    <w:rsid w:val="0001564D"/>
    <w:rsid w:val="00016BC8"/>
    <w:rsid w:val="00016E60"/>
    <w:rsid w:val="00016F30"/>
    <w:rsid w:val="00032D44"/>
    <w:rsid w:val="000360AC"/>
    <w:rsid w:val="00036A79"/>
    <w:rsid w:val="00036B59"/>
    <w:rsid w:val="00052AD7"/>
    <w:rsid w:val="00053C8A"/>
    <w:rsid w:val="00054A6C"/>
    <w:rsid w:val="000560F9"/>
    <w:rsid w:val="00063F89"/>
    <w:rsid w:val="00070F14"/>
    <w:rsid w:val="0007380A"/>
    <w:rsid w:val="000808C4"/>
    <w:rsid w:val="00083907"/>
    <w:rsid w:val="00094B41"/>
    <w:rsid w:val="00096B20"/>
    <w:rsid w:val="000A02AE"/>
    <w:rsid w:val="000A16F4"/>
    <w:rsid w:val="000A3423"/>
    <w:rsid w:val="000A3600"/>
    <w:rsid w:val="000A3D49"/>
    <w:rsid w:val="000B207F"/>
    <w:rsid w:val="000B2F87"/>
    <w:rsid w:val="000B41DA"/>
    <w:rsid w:val="000C3A5B"/>
    <w:rsid w:val="000D2E30"/>
    <w:rsid w:val="000D6DB6"/>
    <w:rsid w:val="000E033F"/>
    <w:rsid w:val="000E1E4C"/>
    <w:rsid w:val="000E316F"/>
    <w:rsid w:val="000F243B"/>
    <w:rsid w:val="000F3A7E"/>
    <w:rsid w:val="000F43A7"/>
    <w:rsid w:val="000F56C0"/>
    <w:rsid w:val="000F6226"/>
    <w:rsid w:val="000F6EFA"/>
    <w:rsid w:val="0010329C"/>
    <w:rsid w:val="00103A4E"/>
    <w:rsid w:val="00124327"/>
    <w:rsid w:val="0012661E"/>
    <w:rsid w:val="0012731F"/>
    <w:rsid w:val="001303FC"/>
    <w:rsid w:val="00135385"/>
    <w:rsid w:val="001565AB"/>
    <w:rsid w:val="00157572"/>
    <w:rsid w:val="00162814"/>
    <w:rsid w:val="0016716E"/>
    <w:rsid w:val="001702B8"/>
    <w:rsid w:val="001730C7"/>
    <w:rsid w:val="001734F3"/>
    <w:rsid w:val="00175D23"/>
    <w:rsid w:val="001765D7"/>
    <w:rsid w:val="00180C4A"/>
    <w:rsid w:val="00182134"/>
    <w:rsid w:val="00185A3E"/>
    <w:rsid w:val="001862B9"/>
    <w:rsid w:val="00190945"/>
    <w:rsid w:val="00192C60"/>
    <w:rsid w:val="001934EF"/>
    <w:rsid w:val="001A4F33"/>
    <w:rsid w:val="001A69FA"/>
    <w:rsid w:val="001B3AEA"/>
    <w:rsid w:val="001B5A44"/>
    <w:rsid w:val="001C13C0"/>
    <w:rsid w:val="001C2800"/>
    <w:rsid w:val="001C3E41"/>
    <w:rsid w:val="001D3E66"/>
    <w:rsid w:val="001D51C0"/>
    <w:rsid w:val="001D5C9B"/>
    <w:rsid w:val="001E191A"/>
    <w:rsid w:val="001E1C8C"/>
    <w:rsid w:val="001E247E"/>
    <w:rsid w:val="001E2E2A"/>
    <w:rsid w:val="001E7C37"/>
    <w:rsid w:val="001F4EB8"/>
    <w:rsid w:val="00211B46"/>
    <w:rsid w:val="002166A0"/>
    <w:rsid w:val="00230F6A"/>
    <w:rsid w:val="00233D89"/>
    <w:rsid w:val="00233FAF"/>
    <w:rsid w:val="0023514D"/>
    <w:rsid w:val="002368CA"/>
    <w:rsid w:val="002372EA"/>
    <w:rsid w:val="002457A1"/>
    <w:rsid w:val="00246B64"/>
    <w:rsid w:val="00253CAB"/>
    <w:rsid w:val="0025708A"/>
    <w:rsid w:val="00257F08"/>
    <w:rsid w:val="00262866"/>
    <w:rsid w:val="00270FA8"/>
    <w:rsid w:val="002931F3"/>
    <w:rsid w:val="00295FBD"/>
    <w:rsid w:val="002A6B45"/>
    <w:rsid w:val="002A73F6"/>
    <w:rsid w:val="002B0CEC"/>
    <w:rsid w:val="002B481A"/>
    <w:rsid w:val="002C28A8"/>
    <w:rsid w:val="002D05BA"/>
    <w:rsid w:val="002D6D48"/>
    <w:rsid w:val="002E7438"/>
    <w:rsid w:val="002F29E7"/>
    <w:rsid w:val="003200A7"/>
    <w:rsid w:val="00325042"/>
    <w:rsid w:val="00332A37"/>
    <w:rsid w:val="00340706"/>
    <w:rsid w:val="00356A5D"/>
    <w:rsid w:val="00357039"/>
    <w:rsid w:val="0037009B"/>
    <w:rsid w:val="00371E2D"/>
    <w:rsid w:val="003849EC"/>
    <w:rsid w:val="00390CF9"/>
    <w:rsid w:val="003A101F"/>
    <w:rsid w:val="003A13DE"/>
    <w:rsid w:val="003A468D"/>
    <w:rsid w:val="003B18B3"/>
    <w:rsid w:val="003B27F5"/>
    <w:rsid w:val="003B67F6"/>
    <w:rsid w:val="003B7E39"/>
    <w:rsid w:val="003C1B81"/>
    <w:rsid w:val="003C3FD2"/>
    <w:rsid w:val="003C693D"/>
    <w:rsid w:val="003E2399"/>
    <w:rsid w:val="003E5DA9"/>
    <w:rsid w:val="003E64F9"/>
    <w:rsid w:val="003E7CEE"/>
    <w:rsid w:val="003F0689"/>
    <w:rsid w:val="003F22D9"/>
    <w:rsid w:val="003F33B5"/>
    <w:rsid w:val="00401934"/>
    <w:rsid w:val="0040405D"/>
    <w:rsid w:val="0040418D"/>
    <w:rsid w:val="004063E2"/>
    <w:rsid w:val="00410325"/>
    <w:rsid w:val="00410864"/>
    <w:rsid w:val="00411121"/>
    <w:rsid w:val="00412BBD"/>
    <w:rsid w:val="00412FF5"/>
    <w:rsid w:val="00413E05"/>
    <w:rsid w:val="00415335"/>
    <w:rsid w:val="00416B65"/>
    <w:rsid w:val="004237ED"/>
    <w:rsid w:val="004340CD"/>
    <w:rsid w:val="00435D00"/>
    <w:rsid w:val="004415A5"/>
    <w:rsid w:val="0044175E"/>
    <w:rsid w:val="004531E5"/>
    <w:rsid w:val="004546FD"/>
    <w:rsid w:val="0046084D"/>
    <w:rsid w:val="004614C2"/>
    <w:rsid w:val="00491086"/>
    <w:rsid w:val="00494825"/>
    <w:rsid w:val="004954AF"/>
    <w:rsid w:val="004975BD"/>
    <w:rsid w:val="004A15EB"/>
    <w:rsid w:val="004A171D"/>
    <w:rsid w:val="004A2080"/>
    <w:rsid w:val="004A37BC"/>
    <w:rsid w:val="004A403B"/>
    <w:rsid w:val="004A4EE0"/>
    <w:rsid w:val="004A7C13"/>
    <w:rsid w:val="004B2CC9"/>
    <w:rsid w:val="004C2F34"/>
    <w:rsid w:val="004D2B7B"/>
    <w:rsid w:val="004E0355"/>
    <w:rsid w:val="004E057F"/>
    <w:rsid w:val="004E3F71"/>
    <w:rsid w:val="004E47A2"/>
    <w:rsid w:val="004E626D"/>
    <w:rsid w:val="004F3FE2"/>
    <w:rsid w:val="004F4673"/>
    <w:rsid w:val="004F71F3"/>
    <w:rsid w:val="005014C8"/>
    <w:rsid w:val="00506D5C"/>
    <w:rsid w:val="00511AEF"/>
    <w:rsid w:val="00516D20"/>
    <w:rsid w:val="0052080B"/>
    <w:rsid w:val="00522756"/>
    <w:rsid w:val="00537A05"/>
    <w:rsid w:val="005449E7"/>
    <w:rsid w:val="00550898"/>
    <w:rsid w:val="00560C3E"/>
    <w:rsid w:val="00561C27"/>
    <w:rsid w:val="00586D77"/>
    <w:rsid w:val="00586EE2"/>
    <w:rsid w:val="005A0286"/>
    <w:rsid w:val="005A3659"/>
    <w:rsid w:val="005A7505"/>
    <w:rsid w:val="005B1406"/>
    <w:rsid w:val="005B3768"/>
    <w:rsid w:val="005C1590"/>
    <w:rsid w:val="005C24AE"/>
    <w:rsid w:val="005D6F66"/>
    <w:rsid w:val="005E54AF"/>
    <w:rsid w:val="005F2CD4"/>
    <w:rsid w:val="005F6D99"/>
    <w:rsid w:val="00611A72"/>
    <w:rsid w:val="006123D0"/>
    <w:rsid w:val="00630CAB"/>
    <w:rsid w:val="00641C40"/>
    <w:rsid w:val="006437A6"/>
    <w:rsid w:val="00647A47"/>
    <w:rsid w:val="006665C1"/>
    <w:rsid w:val="00677010"/>
    <w:rsid w:val="00682AA2"/>
    <w:rsid w:val="00685EC6"/>
    <w:rsid w:val="006877F8"/>
    <w:rsid w:val="006904B7"/>
    <w:rsid w:val="00691D41"/>
    <w:rsid w:val="006A18D5"/>
    <w:rsid w:val="006A27F3"/>
    <w:rsid w:val="006A4AC3"/>
    <w:rsid w:val="006A53B7"/>
    <w:rsid w:val="006B0B99"/>
    <w:rsid w:val="006B0D94"/>
    <w:rsid w:val="006B1D6A"/>
    <w:rsid w:val="006B398E"/>
    <w:rsid w:val="006C25DA"/>
    <w:rsid w:val="006C3E6C"/>
    <w:rsid w:val="006D2114"/>
    <w:rsid w:val="006D5B02"/>
    <w:rsid w:val="006D69D7"/>
    <w:rsid w:val="006E4115"/>
    <w:rsid w:val="006E4EA6"/>
    <w:rsid w:val="006F3607"/>
    <w:rsid w:val="0070443D"/>
    <w:rsid w:val="007077A3"/>
    <w:rsid w:val="00713F37"/>
    <w:rsid w:val="00725450"/>
    <w:rsid w:val="0073007B"/>
    <w:rsid w:val="00731A19"/>
    <w:rsid w:val="0073418A"/>
    <w:rsid w:val="007362A7"/>
    <w:rsid w:val="0074366C"/>
    <w:rsid w:val="007464DF"/>
    <w:rsid w:val="00754999"/>
    <w:rsid w:val="007573C4"/>
    <w:rsid w:val="00760E96"/>
    <w:rsid w:val="00762129"/>
    <w:rsid w:val="0076237E"/>
    <w:rsid w:val="00765E4C"/>
    <w:rsid w:val="0077112B"/>
    <w:rsid w:val="00773238"/>
    <w:rsid w:val="00776F40"/>
    <w:rsid w:val="00777CE2"/>
    <w:rsid w:val="007816BB"/>
    <w:rsid w:val="007874F1"/>
    <w:rsid w:val="00795321"/>
    <w:rsid w:val="00797295"/>
    <w:rsid w:val="007A1D2B"/>
    <w:rsid w:val="007A43D0"/>
    <w:rsid w:val="007B09FA"/>
    <w:rsid w:val="007B1B4E"/>
    <w:rsid w:val="007B6051"/>
    <w:rsid w:val="007B63F2"/>
    <w:rsid w:val="007C1EEC"/>
    <w:rsid w:val="007C3292"/>
    <w:rsid w:val="007D46EE"/>
    <w:rsid w:val="007D7673"/>
    <w:rsid w:val="007E19B6"/>
    <w:rsid w:val="007E4672"/>
    <w:rsid w:val="007E481B"/>
    <w:rsid w:val="007E572B"/>
    <w:rsid w:val="007F3C57"/>
    <w:rsid w:val="007F525A"/>
    <w:rsid w:val="007F68FD"/>
    <w:rsid w:val="0080798A"/>
    <w:rsid w:val="00811049"/>
    <w:rsid w:val="00837CD6"/>
    <w:rsid w:val="00842691"/>
    <w:rsid w:val="00843676"/>
    <w:rsid w:val="0084507D"/>
    <w:rsid w:val="00853BDE"/>
    <w:rsid w:val="00864FFD"/>
    <w:rsid w:val="008652E8"/>
    <w:rsid w:val="00865BD3"/>
    <w:rsid w:val="0087124F"/>
    <w:rsid w:val="00874608"/>
    <w:rsid w:val="00880582"/>
    <w:rsid w:val="0088290E"/>
    <w:rsid w:val="008A16E4"/>
    <w:rsid w:val="008A4671"/>
    <w:rsid w:val="008C0EEC"/>
    <w:rsid w:val="008C6202"/>
    <w:rsid w:val="008D31C0"/>
    <w:rsid w:val="008D659F"/>
    <w:rsid w:val="008E67E8"/>
    <w:rsid w:val="008F48F1"/>
    <w:rsid w:val="00920F9D"/>
    <w:rsid w:val="00934289"/>
    <w:rsid w:val="009373EE"/>
    <w:rsid w:val="00941B69"/>
    <w:rsid w:val="00946B4D"/>
    <w:rsid w:val="00957FEE"/>
    <w:rsid w:val="009604AE"/>
    <w:rsid w:val="009611FD"/>
    <w:rsid w:val="00966EF7"/>
    <w:rsid w:val="00967EF5"/>
    <w:rsid w:val="00970B5C"/>
    <w:rsid w:val="009717B3"/>
    <w:rsid w:val="00977C10"/>
    <w:rsid w:val="00980C88"/>
    <w:rsid w:val="00994B10"/>
    <w:rsid w:val="009A43AD"/>
    <w:rsid w:val="009A5B3A"/>
    <w:rsid w:val="009A63B0"/>
    <w:rsid w:val="009B3F1E"/>
    <w:rsid w:val="009C553B"/>
    <w:rsid w:val="009E5FEB"/>
    <w:rsid w:val="009F7AF7"/>
    <w:rsid w:val="00A00181"/>
    <w:rsid w:val="00A024FC"/>
    <w:rsid w:val="00A05C7A"/>
    <w:rsid w:val="00A13CEC"/>
    <w:rsid w:val="00A15C35"/>
    <w:rsid w:val="00A176F3"/>
    <w:rsid w:val="00A2033F"/>
    <w:rsid w:val="00A44847"/>
    <w:rsid w:val="00A66991"/>
    <w:rsid w:val="00A736FC"/>
    <w:rsid w:val="00A767B1"/>
    <w:rsid w:val="00A8370E"/>
    <w:rsid w:val="00A8441C"/>
    <w:rsid w:val="00A84560"/>
    <w:rsid w:val="00A86CBB"/>
    <w:rsid w:val="00A86DA2"/>
    <w:rsid w:val="00A90A67"/>
    <w:rsid w:val="00A93F93"/>
    <w:rsid w:val="00A9485C"/>
    <w:rsid w:val="00AA0813"/>
    <w:rsid w:val="00AA4D5E"/>
    <w:rsid w:val="00AB2FB9"/>
    <w:rsid w:val="00AC0FF3"/>
    <w:rsid w:val="00AC18E5"/>
    <w:rsid w:val="00AC3643"/>
    <w:rsid w:val="00AD160E"/>
    <w:rsid w:val="00AE2045"/>
    <w:rsid w:val="00AF44AF"/>
    <w:rsid w:val="00B040C0"/>
    <w:rsid w:val="00B054FA"/>
    <w:rsid w:val="00B159D1"/>
    <w:rsid w:val="00B31D32"/>
    <w:rsid w:val="00B3420B"/>
    <w:rsid w:val="00B34E7A"/>
    <w:rsid w:val="00B35781"/>
    <w:rsid w:val="00B36F72"/>
    <w:rsid w:val="00B37FFE"/>
    <w:rsid w:val="00B400FE"/>
    <w:rsid w:val="00B45077"/>
    <w:rsid w:val="00B51066"/>
    <w:rsid w:val="00B54A60"/>
    <w:rsid w:val="00B560FE"/>
    <w:rsid w:val="00B57323"/>
    <w:rsid w:val="00B57650"/>
    <w:rsid w:val="00B60059"/>
    <w:rsid w:val="00B60168"/>
    <w:rsid w:val="00B616C5"/>
    <w:rsid w:val="00B61912"/>
    <w:rsid w:val="00B6339E"/>
    <w:rsid w:val="00B646EE"/>
    <w:rsid w:val="00B6592D"/>
    <w:rsid w:val="00B843DB"/>
    <w:rsid w:val="00B85510"/>
    <w:rsid w:val="00BA13D1"/>
    <w:rsid w:val="00BA1559"/>
    <w:rsid w:val="00BB103C"/>
    <w:rsid w:val="00BC3002"/>
    <w:rsid w:val="00BC5860"/>
    <w:rsid w:val="00BC6452"/>
    <w:rsid w:val="00BC73E2"/>
    <w:rsid w:val="00BD6851"/>
    <w:rsid w:val="00BE3ACD"/>
    <w:rsid w:val="00BF0FCE"/>
    <w:rsid w:val="00BF1956"/>
    <w:rsid w:val="00BF4924"/>
    <w:rsid w:val="00BF4D73"/>
    <w:rsid w:val="00BF4FD9"/>
    <w:rsid w:val="00C03425"/>
    <w:rsid w:val="00C100E6"/>
    <w:rsid w:val="00C106DC"/>
    <w:rsid w:val="00C43F0A"/>
    <w:rsid w:val="00C44F15"/>
    <w:rsid w:val="00C4562F"/>
    <w:rsid w:val="00C56868"/>
    <w:rsid w:val="00C720B8"/>
    <w:rsid w:val="00C7228A"/>
    <w:rsid w:val="00C72296"/>
    <w:rsid w:val="00C7376D"/>
    <w:rsid w:val="00C82607"/>
    <w:rsid w:val="00C86A9E"/>
    <w:rsid w:val="00C87B24"/>
    <w:rsid w:val="00C929F3"/>
    <w:rsid w:val="00C96975"/>
    <w:rsid w:val="00CA6EE5"/>
    <w:rsid w:val="00CB0698"/>
    <w:rsid w:val="00CB06B1"/>
    <w:rsid w:val="00CB0918"/>
    <w:rsid w:val="00CB0977"/>
    <w:rsid w:val="00CB2F08"/>
    <w:rsid w:val="00CB591E"/>
    <w:rsid w:val="00CB6EF2"/>
    <w:rsid w:val="00CC2DDE"/>
    <w:rsid w:val="00CC63BD"/>
    <w:rsid w:val="00CD0A14"/>
    <w:rsid w:val="00CE1A97"/>
    <w:rsid w:val="00CE340C"/>
    <w:rsid w:val="00CE6335"/>
    <w:rsid w:val="00CE6A88"/>
    <w:rsid w:val="00CF4BF0"/>
    <w:rsid w:val="00CF58BD"/>
    <w:rsid w:val="00D03B8E"/>
    <w:rsid w:val="00D06225"/>
    <w:rsid w:val="00D104B2"/>
    <w:rsid w:val="00D1124B"/>
    <w:rsid w:val="00D13289"/>
    <w:rsid w:val="00D144C3"/>
    <w:rsid w:val="00D17DA2"/>
    <w:rsid w:val="00D22FA5"/>
    <w:rsid w:val="00D32A20"/>
    <w:rsid w:val="00D4006B"/>
    <w:rsid w:val="00D40B65"/>
    <w:rsid w:val="00D40E6F"/>
    <w:rsid w:val="00D430C9"/>
    <w:rsid w:val="00D431E8"/>
    <w:rsid w:val="00D46E56"/>
    <w:rsid w:val="00D60427"/>
    <w:rsid w:val="00D621B1"/>
    <w:rsid w:val="00D62864"/>
    <w:rsid w:val="00D65274"/>
    <w:rsid w:val="00D65FFD"/>
    <w:rsid w:val="00D77230"/>
    <w:rsid w:val="00D838BB"/>
    <w:rsid w:val="00D84E29"/>
    <w:rsid w:val="00D86AE4"/>
    <w:rsid w:val="00D9560B"/>
    <w:rsid w:val="00D9724D"/>
    <w:rsid w:val="00DA4311"/>
    <w:rsid w:val="00DA453E"/>
    <w:rsid w:val="00DB17F9"/>
    <w:rsid w:val="00DB2505"/>
    <w:rsid w:val="00DB7E7E"/>
    <w:rsid w:val="00DC53D0"/>
    <w:rsid w:val="00DC6201"/>
    <w:rsid w:val="00DC7846"/>
    <w:rsid w:val="00DD5609"/>
    <w:rsid w:val="00DD605C"/>
    <w:rsid w:val="00DE75C7"/>
    <w:rsid w:val="00DF6523"/>
    <w:rsid w:val="00E011F0"/>
    <w:rsid w:val="00E05479"/>
    <w:rsid w:val="00E077AE"/>
    <w:rsid w:val="00E14FDD"/>
    <w:rsid w:val="00E17EBA"/>
    <w:rsid w:val="00E20183"/>
    <w:rsid w:val="00E224CC"/>
    <w:rsid w:val="00E31E28"/>
    <w:rsid w:val="00E36A5D"/>
    <w:rsid w:val="00E44ED8"/>
    <w:rsid w:val="00E458E3"/>
    <w:rsid w:val="00E45E4F"/>
    <w:rsid w:val="00E635B7"/>
    <w:rsid w:val="00E63ADA"/>
    <w:rsid w:val="00E63D49"/>
    <w:rsid w:val="00E65564"/>
    <w:rsid w:val="00E67582"/>
    <w:rsid w:val="00E71306"/>
    <w:rsid w:val="00E76268"/>
    <w:rsid w:val="00E76C07"/>
    <w:rsid w:val="00E825CC"/>
    <w:rsid w:val="00E82659"/>
    <w:rsid w:val="00E8467F"/>
    <w:rsid w:val="00EA136A"/>
    <w:rsid w:val="00EA2A05"/>
    <w:rsid w:val="00EA2B66"/>
    <w:rsid w:val="00EA3CC5"/>
    <w:rsid w:val="00EA661B"/>
    <w:rsid w:val="00EB20FF"/>
    <w:rsid w:val="00EC1317"/>
    <w:rsid w:val="00EC3376"/>
    <w:rsid w:val="00EC40A1"/>
    <w:rsid w:val="00EC4BB5"/>
    <w:rsid w:val="00ED16E1"/>
    <w:rsid w:val="00ED2203"/>
    <w:rsid w:val="00EE086D"/>
    <w:rsid w:val="00EE5440"/>
    <w:rsid w:val="00EF6D28"/>
    <w:rsid w:val="00F01C88"/>
    <w:rsid w:val="00F0654E"/>
    <w:rsid w:val="00F10365"/>
    <w:rsid w:val="00F1140A"/>
    <w:rsid w:val="00F1299C"/>
    <w:rsid w:val="00F136F7"/>
    <w:rsid w:val="00F15078"/>
    <w:rsid w:val="00F268F2"/>
    <w:rsid w:val="00F318F1"/>
    <w:rsid w:val="00F5479E"/>
    <w:rsid w:val="00F5770E"/>
    <w:rsid w:val="00F57E2B"/>
    <w:rsid w:val="00F613D8"/>
    <w:rsid w:val="00F7500E"/>
    <w:rsid w:val="00F83533"/>
    <w:rsid w:val="00F84377"/>
    <w:rsid w:val="00F94631"/>
    <w:rsid w:val="00F951B4"/>
    <w:rsid w:val="00F96162"/>
    <w:rsid w:val="00FA5824"/>
    <w:rsid w:val="00FB1E49"/>
    <w:rsid w:val="00FC2256"/>
    <w:rsid w:val="00FC2A55"/>
    <w:rsid w:val="00FC7CBF"/>
    <w:rsid w:val="00FD1B45"/>
    <w:rsid w:val="00FD5C83"/>
    <w:rsid w:val="00FE2A17"/>
    <w:rsid w:val="00FE639A"/>
    <w:rsid w:val="00FE7C9F"/>
    <w:rsid w:val="00FF3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B7"/>
    <w:pPr>
      <w:spacing w:after="200" w:line="276" w:lineRule="auto"/>
    </w:pPr>
    <w:rPr>
      <w:sz w:val="22"/>
      <w:szCs w:val="22"/>
      <w:lang w:eastAsia="en-US"/>
    </w:rPr>
  </w:style>
  <w:style w:type="paragraph" w:styleId="1">
    <w:name w:val="heading 1"/>
    <w:basedOn w:val="a"/>
    <w:link w:val="10"/>
    <w:uiPriority w:val="9"/>
    <w:qFormat/>
    <w:rsid w:val="002D6D4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F1507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FB1E49"/>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D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3E5DA9"/>
  </w:style>
  <w:style w:type="paragraph" w:styleId="a4">
    <w:name w:val="Normal (Web)"/>
    <w:basedOn w:val="a"/>
    <w:uiPriority w:val="99"/>
    <w:unhideWhenUsed/>
    <w:rsid w:val="001628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2D6D48"/>
    <w:rPr>
      <w:rFonts w:ascii="Times New Roman" w:eastAsia="Times New Roman" w:hAnsi="Times New Roman"/>
      <w:b/>
      <w:bCs/>
      <w:kern w:val="36"/>
      <w:sz w:val="48"/>
      <w:szCs w:val="48"/>
    </w:rPr>
  </w:style>
  <w:style w:type="paragraph" w:customStyle="1" w:styleId="a5">
    <w:name w:val="Знак"/>
    <w:basedOn w:val="a"/>
    <w:rsid w:val="0077323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imalignleft">
    <w:name w:val="imalignleft"/>
    <w:basedOn w:val="a"/>
    <w:rsid w:val="003407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f2">
    <w:name w:val="ff2"/>
    <w:basedOn w:val="a0"/>
    <w:rsid w:val="00340706"/>
  </w:style>
  <w:style w:type="character" w:styleId="a6">
    <w:name w:val="Strong"/>
    <w:basedOn w:val="a0"/>
    <w:uiPriority w:val="22"/>
    <w:qFormat/>
    <w:rsid w:val="00340706"/>
    <w:rPr>
      <w:b/>
      <w:bCs/>
    </w:rPr>
  </w:style>
  <w:style w:type="paragraph" w:customStyle="1" w:styleId="sait-western">
    <w:name w:val="sait-western"/>
    <w:basedOn w:val="a"/>
    <w:rsid w:val="00B659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roptitle">
    <w:name w:val="prop_title"/>
    <w:basedOn w:val="a0"/>
    <w:rsid w:val="006A18D5"/>
  </w:style>
  <w:style w:type="character" w:customStyle="1" w:styleId="valuetext">
    <w:name w:val="value_text"/>
    <w:basedOn w:val="a0"/>
    <w:rsid w:val="006A18D5"/>
  </w:style>
  <w:style w:type="paragraph" w:customStyle="1" w:styleId="prelist">
    <w:name w:val="prelist"/>
    <w:basedOn w:val="a"/>
    <w:rsid w:val="00494825"/>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20"/>
    <w:qFormat/>
    <w:rsid w:val="0080798A"/>
    <w:rPr>
      <w:i/>
      <w:iCs/>
    </w:rPr>
  </w:style>
  <w:style w:type="character" w:customStyle="1" w:styleId="30">
    <w:name w:val="Заголовок 3 Знак"/>
    <w:basedOn w:val="a0"/>
    <w:link w:val="3"/>
    <w:uiPriority w:val="9"/>
    <w:semiHidden/>
    <w:rsid w:val="00FB1E49"/>
    <w:rPr>
      <w:rFonts w:ascii="Cambria" w:eastAsia="Times New Roman" w:hAnsi="Cambria" w:cs="Times New Roman"/>
      <w:b/>
      <w:bCs/>
      <w:sz w:val="26"/>
      <w:szCs w:val="26"/>
      <w:lang w:eastAsia="en-US"/>
    </w:rPr>
  </w:style>
  <w:style w:type="paragraph" w:customStyle="1" w:styleId="Default">
    <w:name w:val="Default"/>
    <w:rsid w:val="00415335"/>
    <w:pPr>
      <w:autoSpaceDE w:val="0"/>
      <w:autoSpaceDN w:val="0"/>
      <w:adjustRightInd w:val="0"/>
    </w:pPr>
    <w:rPr>
      <w:rFonts w:cs="Calibri"/>
      <w:color w:val="000000"/>
      <w:sz w:val="24"/>
      <w:szCs w:val="24"/>
    </w:rPr>
  </w:style>
  <w:style w:type="character" w:styleId="a8">
    <w:name w:val="Hyperlink"/>
    <w:basedOn w:val="a0"/>
    <w:uiPriority w:val="99"/>
    <w:unhideWhenUsed/>
    <w:rsid w:val="00262866"/>
    <w:rPr>
      <w:color w:val="0000FF"/>
      <w:u w:val="single"/>
    </w:rPr>
  </w:style>
  <w:style w:type="paragraph" w:styleId="z-">
    <w:name w:val="HTML Top of Form"/>
    <w:basedOn w:val="a"/>
    <w:next w:val="a"/>
    <w:link w:val="z-0"/>
    <w:hidden/>
    <w:uiPriority w:val="99"/>
    <w:semiHidden/>
    <w:unhideWhenUsed/>
    <w:rsid w:val="00E825C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825CC"/>
    <w:rPr>
      <w:rFonts w:ascii="Arial" w:eastAsia="Times New Roman" w:hAnsi="Arial" w:cs="Arial"/>
      <w:vanish/>
      <w:sz w:val="16"/>
      <w:szCs w:val="16"/>
    </w:rPr>
  </w:style>
  <w:style w:type="paragraph" w:styleId="z-1">
    <w:name w:val="HTML Bottom of Form"/>
    <w:basedOn w:val="a"/>
    <w:next w:val="a"/>
    <w:link w:val="z-2"/>
    <w:hidden/>
    <w:uiPriority w:val="99"/>
    <w:unhideWhenUsed/>
    <w:rsid w:val="00E825C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E825CC"/>
    <w:rPr>
      <w:rFonts w:ascii="Arial" w:eastAsia="Times New Roman" w:hAnsi="Arial" w:cs="Arial"/>
      <w:vanish/>
      <w:sz w:val="16"/>
      <w:szCs w:val="16"/>
    </w:rPr>
  </w:style>
  <w:style w:type="character" w:customStyle="1" w:styleId="20">
    <w:name w:val="Заголовок 2 Знак"/>
    <w:basedOn w:val="a0"/>
    <w:link w:val="2"/>
    <w:uiPriority w:val="9"/>
    <w:semiHidden/>
    <w:rsid w:val="00F15078"/>
    <w:rPr>
      <w:rFonts w:ascii="Cambria" w:eastAsia="Times New Roman" w:hAnsi="Cambria" w:cs="Times New Roman"/>
      <w:b/>
      <w:bCs/>
      <w:i/>
      <w:iCs/>
      <w:sz w:val="28"/>
      <w:szCs w:val="28"/>
      <w:lang w:eastAsia="en-US"/>
    </w:rPr>
  </w:style>
  <w:style w:type="paragraph" w:styleId="a9">
    <w:name w:val="List Bullet"/>
    <w:basedOn w:val="a"/>
    <w:autoRedefine/>
    <w:uiPriority w:val="99"/>
    <w:rsid w:val="00230F6A"/>
    <w:pPr>
      <w:tabs>
        <w:tab w:val="left" w:pos="5670"/>
        <w:tab w:val="left" w:pos="7938"/>
        <w:tab w:val="left" w:pos="8931"/>
      </w:tabs>
      <w:spacing w:after="0" w:line="240" w:lineRule="auto"/>
      <w:jc w:val="right"/>
    </w:pPr>
    <w:rPr>
      <w:rFonts w:ascii="Times New Roman" w:eastAsia="Times New Roman" w:hAnsi="Times New Roman"/>
      <w:bCs/>
      <w:iCs/>
      <w:sz w:val="28"/>
      <w:szCs w:val="28"/>
      <w:lang w:eastAsia="ru-RU"/>
    </w:rPr>
  </w:style>
  <w:style w:type="paragraph" w:styleId="aa">
    <w:name w:val="Title"/>
    <w:basedOn w:val="a"/>
    <w:link w:val="ab"/>
    <w:uiPriority w:val="99"/>
    <w:qFormat/>
    <w:rsid w:val="00760E96"/>
    <w:pPr>
      <w:spacing w:after="0" w:line="240" w:lineRule="auto"/>
      <w:jc w:val="center"/>
    </w:pPr>
    <w:rPr>
      <w:rFonts w:ascii="Times New Roman" w:eastAsia="Times New Roman" w:hAnsi="Times New Roman"/>
      <w:sz w:val="28"/>
      <w:szCs w:val="28"/>
      <w:lang w:eastAsia="ru-RU"/>
    </w:rPr>
  </w:style>
  <w:style w:type="character" w:customStyle="1" w:styleId="ab">
    <w:name w:val="Название Знак"/>
    <w:basedOn w:val="a0"/>
    <w:link w:val="aa"/>
    <w:uiPriority w:val="99"/>
    <w:rsid w:val="00760E96"/>
    <w:rPr>
      <w:rFonts w:ascii="Times New Roman" w:eastAsia="Times New Roman" w:hAnsi="Times New Roman"/>
      <w:sz w:val="28"/>
      <w:szCs w:val="28"/>
    </w:rPr>
  </w:style>
  <w:style w:type="paragraph" w:styleId="ac">
    <w:name w:val="Body Text"/>
    <w:basedOn w:val="a"/>
    <w:link w:val="ad"/>
    <w:rsid w:val="00BF4FD9"/>
    <w:pPr>
      <w:spacing w:before="150" w:after="150" w:line="240" w:lineRule="auto"/>
      <w:ind w:left="150" w:right="150"/>
    </w:pPr>
    <w:rPr>
      <w:rFonts w:ascii="Times New Roman" w:eastAsia="Times New Roman" w:hAnsi="Times New Roman"/>
      <w:sz w:val="28"/>
      <w:szCs w:val="28"/>
      <w:lang w:eastAsia="ru-RU"/>
    </w:rPr>
  </w:style>
  <w:style w:type="character" w:customStyle="1" w:styleId="ad">
    <w:name w:val="Основной текст Знак"/>
    <w:basedOn w:val="a0"/>
    <w:link w:val="ac"/>
    <w:rsid w:val="00BF4FD9"/>
    <w:rPr>
      <w:rFonts w:ascii="Times New Roman" w:eastAsia="Times New Roman" w:hAnsi="Times New Roman"/>
      <w:sz w:val="28"/>
      <w:szCs w:val="28"/>
    </w:rPr>
  </w:style>
  <w:style w:type="paragraph" w:styleId="21">
    <w:name w:val="Body Text Indent 2"/>
    <w:basedOn w:val="a"/>
    <w:link w:val="22"/>
    <w:rsid w:val="00BF4FD9"/>
    <w:pPr>
      <w:spacing w:after="120" w:line="480" w:lineRule="auto"/>
      <w:ind w:left="283"/>
    </w:pPr>
    <w:rPr>
      <w:rFonts w:ascii="Times New Roman" w:eastAsia="Times New Roman" w:hAnsi="Times New Roman"/>
      <w:sz w:val="28"/>
      <w:szCs w:val="28"/>
      <w:lang w:eastAsia="ru-RU"/>
    </w:rPr>
  </w:style>
  <w:style w:type="character" w:customStyle="1" w:styleId="22">
    <w:name w:val="Основной текст с отступом 2 Знак"/>
    <w:basedOn w:val="a0"/>
    <w:link w:val="21"/>
    <w:rsid w:val="00BF4FD9"/>
    <w:rPr>
      <w:rFonts w:ascii="Times New Roman" w:eastAsia="Times New Roman" w:hAnsi="Times New Roman"/>
      <w:sz w:val="28"/>
      <w:szCs w:val="28"/>
    </w:rPr>
  </w:style>
  <w:style w:type="paragraph" w:styleId="ae">
    <w:name w:val="List Paragraph"/>
    <w:basedOn w:val="a"/>
    <w:uiPriority w:val="34"/>
    <w:qFormat/>
    <w:rsid w:val="00994B10"/>
    <w:pPr>
      <w:ind w:left="720"/>
      <w:contextualSpacing/>
    </w:pPr>
  </w:style>
  <w:style w:type="paragraph" w:styleId="af">
    <w:name w:val="header"/>
    <w:basedOn w:val="a"/>
    <w:link w:val="af0"/>
    <w:uiPriority w:val="99"/>
    <w:semiHidden/>
    <w:unhideWhenUsed/>
    <w:rsid w:val="00BC3002"/>
    <w:pPr>
      <w:tabs>
        <w:tab w:val="center" w:pos="4677"/>
        <w:tab w:val="right" w:pos="9355"/>
      </w:tabs>
    </w:pPr>
  </w:style>
  <w:style w:type="character" w:customStyle="1" w:styleId="af0">
    <w:name w:val="Верхний колонтитул Знак"/>
    <w:basedOn w:val="a0"/>
    <w:link w:val="af"/>
    <w:uiPriority w:val="99"/>
    <w:semiHidden/>
    <w:rsid w:val="00BC3002"/>
    <w:rPr>
      <w:sz w:val="22"/>
      <w:szCs w:val="22"/>
      <w:lang w:eastAsia="en-US"/>
    </w:rPr>
  </w:style>
  <w:style w:type="paragraph" w:styleId="af1">
    <w:name w:val="footer"/>
    <w:basedOn w:val="a"/>
    <w:link w:val="af2"/>
    <w:uiPriority w:val="99"/>
    <w:semiHidden/>
    <w:unhideWhenUsed/>
    <w:rsid w:val="00BC3002"/>
    <w:pPr>
      <w:tabs>
        <w:tab w:val="center" w:pos="4677"/>
        <w:tab w:val="right" w:pos="9355"/>
      </w:tabs>
    </w:pPr>
  </w:style>
  <w:style w:type="character" w:customStyle="1" w:styleId="af2">
    <w:name w:val="Нижний колонтитул Знак"/>
    <w:basedOn w:val="a0"/>
    <w:link w:val="af1"/>
    <w:uiPriority w:val="99"/>
    <w:semiHidden/>
    <w:rsid w:val="00BC3002"/>
    <w:rPr>
      <w:sz w:val="22"/>
      <w:szCs w:val="22"/>
      <w:lang w:eastAsia="en-US"/>
    </w:rPr>
  </w:style>
  <w:style w:type="paragraph" w:styleId="af3">
    <w:name w:val="Balloon Text"/>
    <w:basedOn w:val="a"/>
    <w:link w:val="af4"/>
    <w:uiPriority w:val="99"/>
    <w:semiHidden/>
    <w:unhideWhenUsed/>
    <w:rsid w:val="00BC300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C3002"/>
    <w:rPr>
      <w:rFonts w:ascii="Tahoma" w:hAnsi="Tahoma" w:cs="Tahoma"/>
      <w:sz w:val="16"/>
      <w:szCs w:val="16"/>
      <w:lang w:eastAsia="en-US"/>
    </w:rPr>
  </w:style>
  <w:style w:type="paragraph" w:customStyle="1" w:styleId="af5">
    <w:name w:val="Внутренний адрес"/>
    <w:basedOn w:val="a"/>
    <w:rsid w:val="00B34E7A"/>
    <w:pPr>
      <w:suppressAutoHyphens/>
      <w:spacing w:after="0" w:line="240" w:lineRule="auto"/>
      <w:ind w:left="835" w:right="-360"/>
    </w:pPr>
    <w:rPr>
      <w:rFonts w:ascii="Times New Roman" w:eastAsia="Times New Roman" w:hAnsi="Times New Roman"/>
      <w:sz w:val="20"/>
      <w:szCs w:val="20"/>
      <w:lang w:eastAsia="he-IL" w:bidi="he-IL"/>
    </w:rPr>
  </w:style>
  <w:style w:type="paragraph" w:styleId="af6">
    <w:name w:val="No Spacing"/>
    <w:uiPriority w:val="1"/>
    <w:qFormat/>
    <w:rsid w:val="00CC2DDE"/>
    <w:rPr>
      <w:sz w:val="22"/>
      <w:szCs w:val="22"/>
      <w:lang w:eastAsia="en-US"/>
    </w:rPr>
  </w:style>
  <w:style w:type="paragraph" w:customStyle="1" w:styleId="af7">
    <w:name w:val="обычный"/>
    <w:basedOn w:val="a"/>
    <w:rsid w:val="00977C10"/>
    <w:pPr>
      <w:spacing w:after="0" w:line="240" w:lineRule="auto"/>
    </w:pPr>
    <w:rPr>
      <w:rFonts w:ascii="Times New Roman" w:eastAsia="Times New Roman" w:hAnsi="Times New Roman"/>
      <w:color w:val="000000"/>
      <w:sz w:val="20"/>
      <w:szCs w:val="20"/>
      <w:lang w:eastAsia="ru-RU"/>
    </w:rPr>
  </w:style>
  <w:style w:type="paragraph" w:customStyle="1" w:styleId="af8">
    <w:name w:val="Таблица текст"/>
    <w:basedOn w:val="a"/>
    <w:rsid w:val="00E65564"/>
    <w:pPr>
      <w:spacing w:before="40" w:after="40" w:line="240" w:lineRule="auto"/>
      <w:ind w:left="57" w:right="57"/>
    </w:pPr>
    <w:rPr>
      <w:rFonts w:ascii="Times New Roman" w:eastAsia="Times New Roman" w:hAnsi="Times New Roman"/>
      <w:lang w:eastAsia="ru-RU"/>
    </w:rPr>
  </w:style>
  <w:style w:type="paragraph" w:styleId="af9">
    <w:name w:val="footnote text"/>
    <w:basedOn w:val="a"/>
    <w:link w:val="afa"/>
    <w:uiPriority w:val="99"/>
    <w:semiHidden/>
    <w:unhideWhenUsed/>
    <w:rsid w:val="00B54A60"/>
    <w:pPr>
      <w:spacing w:after="0" w:line="240" w:lineRule="auto"/>
    </w:pPr>
    <w:rPr>
      <w:sz w:val="20"/>
      <w:szCs w:val="20"/>
    </w:rPr>
  </w:style>
  <w:style w:type="character" w:customStyle="1" w:styleId="afa">
    <w:name w:val="Текст сноски Знак"/>
    <w:basedOn w:val="a0"/>
    <w:link w:val="af9"/>
    <w:uiPriority w:val="99"/>
    <w:semiHidden/>
    <w:rsid w:val="00B54A60"/>
    <w:rPr>
      <w:lang w:eastAsia="en-US"/>
    </w:rPr>
  </w:style>
  <w:style w:type="character" w:styleId="afb">
    <w:name w:val="footnote reference"/>
    <w:basedOn w:val="a0"/>
    <w:uiPriority w:val="99"/>
    <w:semiHidden/>
    <w:unhideWhenUsed/>
    <w:rsid w:val="00B54A60"/>
    <w:rPr>
      <w:vertAlign w:val="superscript"/>
    </w:rPr>
  </w:style>
  <w:style w:type="paragraph" w:styleId="afc">
    <w:name w:val="endnote text"/>
    <w:basedOn w:val="a"/>
    <w:link w:val="afd"/>
    <w:uiPriority w:val="99"/>
    <w:semiHidden/>
    <w:unhideWhenUsed/>
    <w:rsid w:val="00B54A60"/>
    <w:pPr>
      <w:spacing w:after="0" w:line="240" w:lineRule="auto"/>
    </w:pPr>
    <w:rPr>
      <w:sz w:val="20"/>
      <w:szCs w:val="20"/>
    </w:rPr>
  </w:style>
  <w:style w:type="character" w:customStyle="1" w:styleId="afd">
    <w:name w:val="Текст концевой сноски Знак"/>
    <w:basedOn w:val="a0"/>
    <w:link w:val="afc"/>
    <w:uiPriority w:val="99"/>
    <w:semiHidden/>
    <w:rsid w:val="00B54A60"/>
    <w:rPr>
      <w:lang w:eastAsia="en-US"/>
    </w:rPr>
  </w:style>
  <w:style w:type="character" w:styleId="afe">
    <w:name w:val="endnote reference"/>
    <w:basedOn w:val="a0"/>
    <w:uiPriority w:val="99"/>
    <w:semiHidden/>
    <w:unhideWhenUsed/>
    <w:rsid w:val="00B54A60"/>
    <w:rPr>
      <w:vertAlign w:val="superscript"/>
    </w:rPr>
  </w:style>
</w:styles>
</file>

<file path=word/webSettings.xml><?xml version="1.0" encoding="utf-8"?>
<w:webSettings xmlns:r="http://schemas.openxmlformats.org/officeDocument/2006/relationships" xmlns:w="http://schemas.openxmlformats.org/wordprocessingml/2006/main">
  <w:divs>
    <w:div w:id="68620204">
      <w:bodyDiv w:val="1"/>
      <w:marLeft w:val="0"/>
      <w:marRight w:val="0"/>
      <w:marTop w:val="0"/>
      <w:marBottom w:val="0"/>
      <w:divBdr>
        <w:top w:val="none" w:sz="0" w:space="0" w:color="auto"/>
        <w:left w:val="none" w:sz="0" w:space="0" w:color="auto"/>
        <w:bottom w:val="none" w:sz="0" w:space="0" w:color="auto"/>
        <w:right w:val="none" w:sz="0" w:space="0" w:color="auto"/>
      </w:divBdr>
    </w:div>
    <w:div w:id="171993295">
      <w:bodyDiv w:val="1"/>
      <w:marLeft w:val="0"/>
      <w:marRight w:val="0"/>
      <w:marTop w:val="0"/>
      <w:marBottom w:val="0"/>
      <w:divBdr>
        <w:top w:val="none" w:sz="0" w:space="0" w:color="auto"/>
        <w:left w:val="none" w:sz="0" w:space="0" w:color="auto"/>
        <w:bottom w:val="none" w:sz="0" w:space="0" w:color="auto"/>
        <w:right w:val="none" w:sz="0" w:space="0" w:color="auto"/>
      </w:divBdr>
    </w:div>
    <w:div w:id="173613396">
      <w:bodyDiv w:val="1"/>
      <w:marLeft w:val="0"/>
      <w:marRight w:val="0"/>
      <w:marTop w:val="0"/>
      <w:marBottom w:val="0"/>
      <w:divBdr>
        <w:top w:val="none" w:sz="0" w:space="0" w:color="auto"/>
        <w:left w:val="none" w:sz="0" w:space="0" w:color="auto"/>
        <w:bottom w:val="none" w:sz="0" w:space="0" w:color="auto"/>
        <w:right w:val="none" w:sz="0" w:space="0" w:color="auto"/>
      </w:divBdr>
    </w:div>
    <w:div w:id="191960114">
      <w:bodyDiv w:val="1"/>
      <w:marLeft w:val="0"/>
      <w:marRight w:val="0"/>
      <w:marTop w:val="0"/>
      <w:marBottom w:val="0"/>
      <w:divBdr>
        <w:top w:val="none" w:sz="0" w:space="0" w:color="auto"/>
        <w:left w:val="none" w:sz="0" w:space="0" w:color="auto"/>
        <w:bottom w:val="none" w:sz="0" w:space="0" w:color="auto"/>
        <w:right w:val="none" w:sz="0" w:space="0" w:color="auto"/>
      </w:divBdr>
    </w:div>
    <w:div w:id="226379247">
      <w:bodyDiv w:val="1"/>
      <w:marLeft w:val="0"/>
      <w:marRight w:val="0"/>
      <w:marTop w:val="0"/>
      <w:marBottom w:val="0"/>
      <w:divBdr>
        <w:top w:val="none" w:sz="0" w:space="0" w:color="auto"/>
        <w:left w:val="none" w:sz="0" w:space="0" w:color="auto"/>
        <w:bottom w:val="none" w:sz="0" w:space="0" w:color="auto"/>
        <w:right w:val="none" w:sz="0" w:space="0" w:color="auto"/>
      </w:divBdr>
    </w:div>
    <w:div w:id="267854330">
      <w:bodyDiv w:val="1"/>
      <w:marLeft w:val="0"/>
      <w:marRight w:val="0"/>
      <w:marTop w:val="0"/>
      <w:marBottom w:val="0"/>
      <w:divBdr>
        <w:top w:val="none" w:sz="0" w:space="0" w:color="auto"/>
        <w:left w:val="none" w:sz="0" w:space="0" w:color="auto"/>
        <w:bottom w:val="none" w:sz="0" w:space="0" w:color="auto"/>
        <w:right w:val="none" w:sz="0" w:space="0" w:color="auto"/>
      </w:divBdr>
    </w:div>
    <w:div w:id="326789408">
      <w:bodyDiv w:val="1"/>
      <w:marLeft w:val="0"/>
      <w:marRight w:val="0"/>
      <w:marTop w:val="0"/>
      <w:marBottom w:val="0"/>
      <w:divBdr>
        <w:top w:val="none" w:sz="0" w:space="0" w:color="auto"/>
        <w:left w:val="none" w:sz="0" w:space="0" w:color="auto"/>
        <w:bottom w:val="none" w:sz="0" w:space="0" w:color="auto"/>
        <w:right w:val="none" w:sz="0" w:space="0" w:color="auto"/>
      </w:divBdr>
    </w:div>
    <w:div w:id="435445831">
      <w:bodyDiv w:val="1"/>
      <w:marLeft w:val="0"/>
      <w:marRight w:val="0"/>
      <w:marTop w:val="0"/>
      <w:marBottom w:val="0"/>
      <w:divBdr>
        <w:top w:val="none" w:sz="0" w:space="0" w:color="auto"/>
        <w:left w:val="none" w:sz="0" w:space="0" w:color="auto"/>
        <w:bottom w:val="none" w:sz="0" w:space="0" w:color="auto"/>
        <w:right w:val="none" w:sz="0" w:space="0" w:color="auto"/>
      </w:divBdr>
    </w:div>
    <w:div w:id="466893443">
      <w:bodyDiv w:val="1"/>
      <w:marLeft w:val="0"/>
      <w:marRight w:val="0"/>
      <w:marTop w:val="0"/>
      <w:marBottom w:val="0"/>
      <w:divBdr>
        <w:top w:val="none" w:sz="0" w:space="0" w:color="auto"/>
        <w:left w:val="none" w:sz="0" w:space="0" w:color="auto"/>
        <w:bottom w:val="none" w:sz="0" w:space="0" w:color="auto"/>
        <w:right w:val="none" w:sz="0" w:space="0" w:color="auto"/>
      </w:divBdr>
    </w:div>
    <w:div w:id="482703900">
      <w:bodyDiv w:val="1"/>
      <w:marLeft w:val="0"/>
      <w:marRight w:val="0"/>
      <w:marTop w:val="0"/>
      <w:marBottom w:val="0"/>
      <w:divBdr>
        <w:top w:val="none" w:sz="0" w:space="0" w:color="auto"/>
        <w:left w:val="none" w:sz="0" w:space="0" w:color="auto"/>
        <w:bottom w:val="none" w:sz="0" w:space="0" w:color="auto"/>
        <w:right w:val="none" w:sz="0" w:space="0" w:color="auto"/>
      </w:divBdr>
    </w:div>
    <w:div w:id="496650844">
      <w:bodyDiv w:val="1"/>
      <w:marLeft w:val="0"/>
      <w:marRight w:val="0"/>
      <w:marTop w:val="0"/>
      <w:marBottom w:val="0"/>
      <w:divBdr>
        <w:top w:val="none" w:sz="0" w:space="0" w:color="auto"/>
        <w:left w:val="none" w:sz="0" w:space="0" w:color="auto"/>
        <w:bottom w:val="none" w:sz="0" w:space="0" w:color="auto"/>
        <w:right w:val="none" w:sz="0" w:space="0" w:color="auto"/>
      </w:divBdr>
    </w:div>
    <w:div w:id="524905907">
      <w:bodyDiv w:val="1"/>
      <w:marLeft w:val="0"/>
      <w:marRight w:val="0"/>
      <w:marTop w:val="0"/>
      <w:marBottom w:val="0"/>
      <w:divBdr>
        <w:top w:val="none" w:sz="0" w:space="0" w:color="auto"/>
        <w:left w:val="none" w:sz="0" w:space="0" w:color="auto"/>
        <w:bottom w:val="none" w:sz="0" w:space="0" w:color="auto"/>
        <w:right w:val="none" w:sz="0" w:space="0" w:color="auto"/>
      </w:divBdr>
    </w:div>
    <w:div w:id="578247078">
      <w:bodyDiv w:val="1"/>
      <w:marLeft w:val="0"/>
      <w:marRight w:val="0"/>
      <w:marTop w:val="0"/>
      <w:marBottom w:val="0"/>
      <w:divBdr>
        <w:top w:val="none" w:sz="0" w:space="0" w:color="auto"/>
        <w:left w:val="none" w:sz="0" w:space="0" w:color="auto"/>
        <w:bottom w:val="none" w:sz="0" w:space="0" w:color="auto"/>
        <w:right w:val="none" w:sz="0" w:space="0" w:color="auto"/>
      </w:divBdr>
    </w:div>
    <w:div w:id="625044611">
      <w:bodyDiv w:val="1"/>
      <w:marLeft w:val="0"/>
      <w:marRight w:val="0"/>
      <w:marTop w:val="0"/>
      <w:marBottom w:val="0"/>
      <w:divBdr>
        <w:top w:val="none" w:sz="0" w:space="0" w:color="auto"/>
        <w:left w:val="none" w:sz="0" w:space="0" w:color="auto"/>
        <w:bottom w:val="none" w:sz="0" w:space="0" w:color="auto"/>
        <w:right w:val="none" w:sz="0" w:space="0" w:color="auto"/>
      </w:divBdr>
    </w:div>
    <w:div w:id="671957662">
      <w:bodyDiv w:val="1"/>
      <w:marLeft w:val="0"/>
      <w:marRight w:val="0"/>
      <w:marTop w:val="0"/>
      <w:marBottom w:val="0"/>
      <w:divBdr>
        <w:top w:val="none" w:sz="0" w:space="0" w:color="auto"/>
        <w:left w:val="none" w:sz="0" w:space="0" w:color="auto"/>
        <w:bottom w:val="none" w:sz="0" w:space="0" w:color="auto"/>
        <w:right w:val="none" w:sz="0" w:space="0" w:color="auto"/>
      </w:divBdr>
    </w:div>
    <w:div w:id="676201793">
      <w:bodyDiv w:val="1"/>
      <w:marLeft w:val="0"/>
      <w:marRight w:val="0"/>
      <w:marTop w:val="0"/>
      <w:marBottom w:val="0"/>
      <w:divBdr>
        <w:top w:val="none" w:sz="0" w:space="0" w:color="auto"/>
        <w:left w:val="none" w:sz="0" w:space="0" w:color="auto"/>
        <w:bottom w:val="none" w:sz="0" w:space="0" w:color="auto"/>
        <w:right w:val="none" w:sz="0" w:space="0" w:color="auto"/>
      </w:divBdr>
    </w:div>
    <w:div w:id="690034207">
      <w:bodyDiv w:val="1"/>
      <w:marLeft w:val="0"/>
      <w:marRight w:val="0"/>
      <w:marTop w:val="0"/>
      <w:marBottom w:val="0"/>
      <w:divBdr>
        <w:top w:val="none" w:sz="0" w:space="0" w:color="auto"/>
        <w:left w:val="none" w:sz="0" w:space="0" w:color="auto"/>
        <w:bottom w:val="none" w:sz="0" w:space="0" w:color="auto"/>
        <w:right w:val="none" w:sz="0" w:space="0" w:color="auto"/>
      </w:divBdr>
    </w:div>
    <w:div w:id="723715541">
      <w:bodyDiv w:val="1"/>
      <w:marLeft w:val="0"/>
      <w:marRight w:val="0"/>
      <w:marTop w:val="0"/>
      <w:marBottom w:val="0"/>
      <w:divBdr>
        <w:top w:val="none" w:sz="0" w:space="0" w:color="auto"/>
        <w:left w:val="none" w:sz="0" w:space="0" w:color="auto"/>
        <w:bottom w:val="none" w:sz="0" w:space="0" w:color="auto"/>
        <w:right w:val="none" w:sz="0" w:space="0" w:color="auto"/>
      </w:divBdr>
    </w:div>
    <w:div w:id="779910920">
      <w:bodyDiv w:val="1"/>
      <w:marLeft w:val="0"/>
      <w:marRight w:val="0"/>
      <w:marTop w:val="0"/>
      <w:marBottom w:val="0"/>
      <w:divBdr>
        <w:top w:val="none" w:sz="0" w:space="0" w:color="auto"/>
        <w:left w:val="none" w:sz="0" w:space="0" w:color="auto"/>
        <w:bottom w:val="none" w:sz="0" w:space="0" w:color="auto"/>
        <w:right w:val="none" w:sz="0" w:space="0" w:color="auto"/>
      </w:divBdr>
      <w:divsChild>
        <w:div w:id="12464389">
          <w:marLeft w:val="0"/>
          <w:marRight w:val="0"/>
          <w:marTop w:val="0"/>
          <w:marBottom w:val="0"/>
          <w:divBdr>
            <w:top w:val="none" w:sz="0" w:space="0" w:color="auto"/>
            <w:left w:val="none" w:sz="0" w:space="0" w:color="auto"/>
            <w:bottom w:val="none" w:sz="0" w:space="0" w:color="auto"/>
            <w:right w:val="none" w:sz="0" w:space="0" w:color="auto"/>
          </w:divBdr>
        </w:div>
        <w:div w:id="760568771">
          <w:marLeft w:val="0"/>
          <w:marRight w:val="0"/>
          <w:marTop w:val="0"/>
          <w:marBottom w:val="0"/>
          <w:divBdr>
            <w:top w:val="none" w:sz="0" w:space="0" w:color="auto"/>
            <w:left w:val="none" w:sz="0" w:space="0" w:color="auto"/>
            <w:bottom w:val="none" w:sz="0" w:space="0" w:color="auto"/>
            <w:right w:val="none" w:sz="0" w:space="0" w:color="auto"/>
          </w:divBdr>
        </w:div>
        <w:div w:id="1117287251">
          <w:marLeft w:val="0"/>
          <w:marRight w:val="0"/>
          <w:marTop w:val="0"/>
          <w:marBottom w:val="0"/>
          <w:divBdr>
            <w:top w:val="none" w:sz="0" w:space="0" w:color="auto"/>
            <w:left w:val="none" w:sz="0" w:space="0" w:color="auto"/>
            <w:bottom w:val="none" w:sz="0" w:space="0" w:color="auto"/>
            <w:right w:val="none" w:sz="0" w:space="0" w:color="auto"/>
          </w:divBdr>
        </w:div>
        <w:div w:id="1459028274">
          <w:marLeft w:val="0"/>
          <w:marRight w:val="0"/>
          <w:marTop w:val="0"/>
          <w:marBottom w:val="0"/>
          <w:divBdr>
            <w:top w:val="none" w:sz="0" w:space="0" w:color="auto"/>
            <w:left w:val="none" w:sz="0" w:space="0" w:color="auto"/>
            <w:bottom w:val="none" w:sz="0" w:space="0" w:color="auto"/>
            <w:right w:val="none" w:sz="0" w:space="0" w:color="auto"/>
          </w:divBdr>
        </w:div>
        <w:div w:id="1652900077">
          <w:marLeft w:val="0"/>
          <w:marRight w:val="0"/>
          <w:marTop w:val="0"/>
          <w:marBottom w:val="0"/>
          <w:divBdr>
            <w:top w:val="none" w:sz="0" w:space="0" w:color="auto"/>
            <w:left w:val="none" w:sz="0" w:space="0" w:color="auto"/>
            <w:bottom w:val="none" w:sz="0" w:space="0" w:color="auto"/>
            <w:right w:val="none" w:sz="0" w:space="0" w:color="auto"/>
          </w:divBdr>
        </w:div>
        <w:div w:id="1715226013">
          <w:marLeft w:val="0"/>
          <w:marRight w:val="0"/>
          <w:marTop w:val="0"/>
          <w:marBottom w:val="0"/>
          <w:divBdr>
            <w:top w:val="none" w:sz="0" w:space="0" w:color="auto"/>
            <w:left w:val="none" w:sz="0" w:space="0" w:color="auto"/>
            <w:bottom w:val="none" w:sz="0" w:space="0" w:color="auto"/>
            <w:right w:val="none" w:sz="0" w:space="0" w:color="auto"/>
          </w:divBdr>
        </w:div>
        <w:div w:id="1838494811">
          <w:marLeft w:val="0"/>
          <w:marRight w:val="0"/>
          <w:marTop w:val="0"/>
          <w:marBottom w:val="0"/>
          <w:divBdr>
            <w:top w:val="none" w:sz="0" w:space="0" w:color="auto"/>
            <w:left w:val="none" w:sz="0" w:space="0" w:color="auto"/>
            <w:bottom w:val="none" w:sz="0" w:space="0" w:color="auto"/>
            <w:right w:val="none" w:sz="0" w:space="0" w:color="auto"/>
          </w:divBdr>
        </w:div>
        <w:div w:id="2021543907">
          <w:marLeft w:val="0"/>
          <w:marRight w:val="0"/>
          <w:marTop w:val="0"/>
          <w:marBottom w:val="0"/>
          <w:divBdr>
            <w:top w:val="none" w:sz="0" w:space="0" w:color="auto"/>
            <w:left w:val="none" w:sz="0" w:space="0" w:color="auto"/>
            <w:bottom w:val="none" w:sz="0" w:space="0" w:color="auto"/>
            <w:right w:val="none" w:sz="0" w:space="0" w:color="auto"/>
          </w:divBdr>
        </w:div>
      </w:divsChild>
    </w:div>
    <w:div w:id="873347680">
      <w:bodyDiv w:val="1"/>
      <w:marLeft w:val="0"/>
      <w:marRight w:val="0"/>
      <w:marTop w:val="0"/>
      <w:marBottom w:val="0"/>
      <w:divBdr>
        <w:top w:val="none" w:sz="0" w:space="0" w:color="auto"/>
        <w:left w:val="none" w:sz="0" w:space="0" w:color="auto"/>
        <w:bottom w:val="none" w:sz="0" w:space="0" w:color="auto"/>
        <w:right w:val="none" w:sz="0" w:space="0" w:color="auto"/>
      </w:divBdr>
    </w:div>
    <w:div w:id="875654741">
      <w:bodyDiv w:val="1"/>
      <w:marLeft w:val="0"/>
      <w:marRight w:val="0"/>
      <w:marTop w:val="0"/>
      <w:marBottom w:val="0"/>
      <w:divBdr>
        <w:top w:val="none" w:sz="0" w:space="0" w:color="auto"/>
        <w:left w:val="none" w:sz="0" w:space="0" w:color="auto"/>
        <w:bottom w:val="none" w:sz="0" w:space="0" w:color="auto"/>
        <w:right w:val="none" w:sz="0" w:space="0" w:color="auto"/>
      </w:divBdr>
      <w:divsChild>
        <w:div w:id="865869857">
          <w:marLeft w:val="0"/>
          <w:marRight w:val="0"/>
          <w:marTop w:val="0"/>
          <w:marBottom w:val="0"/>
          <w:divBdr>
            <w:top w:val="single" w:sz="6" w:space="2" w:color="000000"/>
            <w:left w:val="single" w:sz="6" w:space="2" w:color="000000"/>
            <w:bottom w:val="single" w:sz="6" w:space="2" w:color="000000"/>
            <w:right w:val="single" w:sz="6" w:space="2" w:color="000000"/>
          </w:divBdr>
        </w:div>
      </w:divsChild>
    </w:div>
    <w:div w:id="894319683">
      <w:bodyDiv w:val="1"/>
      <w:marLeft w:val="0"/>
      <w:marRight w:val="0"/>
      <w:marTop w:val="0"/>
      <w:marBottom w:val="0"/>
      <w:divBdr>
        <w:top w:val="none" w:sz="0" w:space="0" w:color="auto"/>
        <w:left w:val="none" w:sz="0" w:space="0" w:color="auto"/>
        <w:bottom w:val="none" w:sz="0" w:space="0" w:color="auto"/>
        <w:right w:val="none" w:sz="0" w:space="0" w:color="auto"/>
      </w:divBdr>
    </w:div>
    <w:div w:id="918952336">
      <w:bodyDiv w:val="1"/>
      <w:marLeft w:val="0"/>
      <w:marRight w:val="0"/>
      <w:marTop w:val="0"/>
      <w:marBottom w:val="0"/>
      <w:divBdr>
        <w:top w:val="none" w:sz="0" w:space="0" w:color="auto"/>
        <w:left w:val="none" w:sz="0" w:space="0" w:color="auto"/>
        <w:bottom w:val="none" w:sz="0" w:space="0" w:color="auto"/>
        <w:right w:val="none" w:sz="0" w:space="0" w:color="auto"/>
      </w:divBdr>
    </w:div>
    <w:div w:id="971208792">
      <w:bodyDiv w:val="1"/>
      <w:marLeft w:val="0"/>
      <w:marRight w:val="0"/>
      <w:marTop w:val="0"/>
      <w:marBottom w:val="0"/>
      <w:divBdr>
        <w:top w:val="none" w:sz="0" w:space="0" w:color="auto"/>
        <w:left w:val="none" w:sz="0" w:space="0" w:color="auto"/>
        <w:bottom w:val="none" w:sz="0" w:space="0" w:color="auto"/>
        <w:right w:val="none" w:sz="0" w:space="0" w:color="auto"/>
      </w:divBdr>
      <w:divsChild>
        <w:div w:id="614479577">
          <w:marLeft w:val="0"/>
          <w:marRight w:val="0"/>
          <w:marTop w:val="272"/>
          <w:marBottom w:val="272"/>
          <w:divBdr>
            <w:top w:val="none" w:sz="0" w:space="0" w:color="auto"/>
            <w:left w:val="none" w:sz="0" w:space="0" w:color="auto"/>
            <w:bottom w:val="none" w:sz="0" w:space="0" w:color="auto"/>
            <w:right w:val="none" w:sz="0" w:space="0" w:color="auto"/>
          </w:divBdr>
        </w:div>
      </w:divsChild>
    </w:div>
    <w:div w:id="974531231">
      <w:bodyDiv w:val="1"/>
      <w:marLeft w:val="0"/>
      <w:marRight w:val="0"/>
      <w:marTop w:val="0"/>
      <w:marBottom w:val="0"/>
      <w:divBdr>
        <w:top w:val="none" w:sz="0" w:space="0" w:color="auto"/>
        <w:left w:val="none" w:sz="0" w:space="0" w:color="auto"/>
        <w:bottom w:val="none" w:sz="0" w:space="0" w:color="auto"/>
        <w:right w:val="none" w:sz="0" w:space="0" w:color="auto"/>
      </w:divBdr>
    </w:div>
    <w:div w:id="996034073">
      <w:bodyDiv w:val="1"/>
      <w:marLeft w:val="0"/>
      <w:marRight w:val="0"/>
      <w:marTop w:val="0"/>
      <w:marBottom w:val="0"/>
      <w:divBdr>
        <w:top w:val="none" w:sz="0" w:space="0" w:color="auto"/>
        <w:left w:val="none" w:sz="0" w:space="0" w:color="auto"/>
        <w:bottom w:val="none" w:sz="0" w:space="0" w:color="auto"/>
        <w:right w:val="none" w:sz="0" w:space="0" w:color="auto"/>
      </w:divBdr>
    </w:div>
    <w:div w:id="999308862">
      <w:bodyDiv w:val="1"/>
      <w:marLeft w:val="0"/>
      <w:marRight w:val="0"/>
      <w:marTop w:val="0"/>
      <w:marBottom w:val="0"/>
      <w:divBdr>
        <w:top w:val="none" w:sz="0" w:space="0" w:color="auto"/>
        <w:left w:val="none" w:sz="0" w:space="0" w:color="auto"/>
        <w:bottom w:val="none" w:sz="0" w:space="0" w:color="auto"/>
        <w:right w:val="none" w:sz="0" w:space="0" w:color="auto"/>
      </w:divBdr>
    </w:div>
    <w:div w:id="1125925318">
      <w:bodyDiv w:val="1"/>
      <w:marLeft w:val="0"/>
      <w:marRight w:val="0"/>
      <w:marTop w:val="0"/>
      <w:marBottom w:val="0"/>
      <w:divBdr>
        <w:top w:val="none" w:sz="0" w:space="0" w:color="auto"/>
        <w:left w:val="none" w:sz="0" w:space="0" w:color="auto"/>
        <w:bottom w:val="none" w:sz="0" w:space="0" w:color="auto"/>
        <w:right w:val="none" w:sz="0" w:space="0" w:color="auto"/>
      </w:divBdr>
    </w:div>
    <w:div w:id="1155876063">
      <w:bodyDiv w:val="1"/>
      <w:marLeft w:val="0"/>
      <w:marRight w:val="0"/>
      <w:marTop w:val="0"/>
      <w:marBottom w:val="0"/>
      <w:divBdr>
        <w:top w:val="none" w:sz="0" w:space="0" w:color="auto"/>
        <w:left w:val="none" w:sz="0" w:space="0" w:color="auto"/>
        <w:bottom w:val="none" w:sz="0" w:space="0" w:color="auto"/>
        <w:right w:val="none" w:sz="0" w:space="0" w:color="auto"/>
      </w:divBdr>
    </w:div>
    <w:div w:id="1161119727">
      <w:bodyDiv w:val="1"/>
      <w:marLeft w:val="0"/>
      <w:marRight w:val="0"/>
      <w:marTop w:val="0"/>
      <w:marBottom w:val="0"/>
      <w:divBdr>
        <w:top w:val="none" w:sz="0" w:space="0" w:color="auto"/>
        <w:left w:val="none" w:sz="0" w:space="0" w:color="auto"/>
        <w:bottom w:val="none" w:sz="0" w:space="0" w:color="auto"/>
        <w:right w:val="none" w:sz="0" w:space="0" w:color="auto"/>
      </w:divBdr>
      <w:divsChild>
        <w:div w:id="887379125">
          <w:marLeft w:val="0"/>
          <w:marRight w:val="0"/>
          <w:marTop w:val="0"/>
          <w:marBottom w:val="0"/>
          <w:divBdr>
            <w:top w:val="none" w:sz="0" w:space="0" w:color="auto"/>
            <w:left w:val="none" w:sz="0" w:space="0" w:color="auto"/>
            <w:bottom w:val="single" w:sz="6" w:space="0" w:color="009645"/>
            <w:right w:val="none" w:sz="0" w:space="0" w:color="auto"/>
          </w:divBdr>
        </w:div>
        <w:div w:id="1129981736">
          <w:marLeft w:val="0"/>
          <w:marRight w:val="0"/>
          <w:marTop w:val="0"/>
          <w:marBottom w:val="0"/>
          <w:divBdr>
            <w:top w:val="none" w:sz="0" w:space="0" w:color="auto"/>
            <w:left w:val="none" w:sz="0" w:space="0" w:color="auto"/>
            <w:bottom w:val="single" w:sz="6" w:space="0" w:color="009645"/>
            <w:right w:val="none" w:sz="0" w:space="0" w:color="auto"/>
          </w:divBdr>
        </w:div>
      </w:divsChild>
    </w:div>
    <w:div w:id="1205672445">
      <w:bodyDiv w:val="1"/>
      <w:marLeft w:val="0"/>
      <w:marRight w:val="0"/>
      <w:marTop w:val="0"/>
      <w:marBottom w:val="0"/>
      <w:divBdr>
        <w:top w:val="none" w:sz="0" w:space="0" w:color="auto"/>
        <w:left w:val="none" w:sz="0" w:space="0" w:color="auto"/>
        <w:bottom w:val="none" w:sz="0" w:space="0" w:color="auto"/>
        <w:right w:val="none" w:sz="0" w:space="0" w:color="auto"/>
      </w:divBdr>
    </w:div>
    <w:div w:id="1272661834">
      <w:bodyDiv w:val="1"/>
      <w:marLeft w:val="0"/>
      <w:marRight w:val="0"/>
      <w:marTop w:val="0"/>
      <w:marBottom w:val="0"/>
      <w:divBdr>
        <w:top w:val="none" w:sz="0" w:space="0" w:color="auto"/>
        <w:left w:val="none" w:sz="0" w:space="0" w:color="auto"/>
        <w:bottom w:val="none" w:sz="0" w:space="0" w:color="auto"/>
        <w:right w:val="none" w:sz="0" w:space="0" w:color="auto"/>
      </w:divBdr>
    </w:div>
    <w:div w:id="1344549138">
      <w:bodyDiv w:val="1"/>
      <w:marLeft w:val="0"/>
      <w:marRight w:val="0"/>
      <w:marTop w:val="0"/>
      <w:marBottom w:val="0"/>
      <w:divBdr>
        <w:top w:val="none" w:sz="0" w:space="0" w:color="auto"/>
        <w:left w:val="none" w:sz="0" w:space="0" w:color="auto"/>
        <w:bottom w:val="none" w:sz="0" w:space="0" w:color="auto"/>
        <w:right w:val="none" w:sz="0" w:space="0" w:color="auto"/>
      </w:divBdr>
    </w:div>
    <w:div w:id="1410540143">
      <w:bodyDiv w:val="1"/>
      <w:marLeft w:val="0"/>
      <w:marRight w:val="0"/>
      <w:marTop w:val="0"/>
      <w:marBottom w:val="0"/>
      <w:divBdr>
        <w:top w:val="none" w:sz="0" w:space="0" w:color="auto"/>
        <w:left w:val="none" w:sz="0" w:space="0" w:color="auto"/>
        <w:bottom w:val="none" w:sz="0" w:space="0" w:color="auto"/>
        <w:right w:val="none" w:sz="0" w:space="0" w:color="auto"/>
      </w:divBdr>
    </w:div>
    <w:div w:id="1493834563">
      <w:bodyDiv w:val="1"/>
      <w:marLeft w:val="0"/>
      <w:marRight w:val="0"/>
      <w:marTop w:val="0"/>
      <w:marBottom w:val="0"/>
      <w:divBdr>
        <w:top w:val="none" w:sz="0" w:space="0" w:color="auto"/>
        <w:left w:val="none" w:sz="0" w:space="0" w:color="auto"/>
        <w:bottom w:val="none" w:sz="0" w:space="0" w:color="auto"/>
        <w:right w:val="none" w:sz="0" w:space="0" w:color="auto"/>
      </w:divBdr>
    </w:div>
    <w:div w:id="1531601300">
      <w:bodyDiv w:val="1"/>
      <w:marLeft w:val="0"/>
      <w:marRight w:val="0"/>
      <w:marTop w:val="0"/>
      <w:marBottom w:val="0"/>
      <w:divBdr>
        <w:top w:val="none" w:sz="0" w:space="0" w:color="auto"/>
        <w:left w:val="none" w:sz="0" w:space="0" w:color="auto"/>
        <w:bottom w:val="none" w:sz="0" w:space="0" w:color="auto"/>
        <w:right w:val="none" w:sz="0" w:space="0" w:color="auto"/>
      </w:divBdr>
    </w:div>
    <w:div w:id="1631590651">
      <w:bodyDiv w:val="1"/>
      <w:marLeft w:val="0"/>
      <w:marRight w:val="0"/>
      <w:marTop w:val="0"/>
      <w:marBottom w:val="0"/>
      <w:divBdr>
        <w:top w:val="none" w:sz="0" w:space="0" w:color="auto"/>
        <w:left w:val="none" w:sz="0" w:space="0" w:color="auto"/>
        <w:bottom w:val="none" w:sz="0" w:space="0" w:color="auto"/>
        <w:right w:val="none" w:sz="0" w:space="0" w:color="auto"/>
      </w:divBdr>
    </w:div>
    <w:div w:id="1631742314">
      <w:bodyDiv w:val="1"/>
      <w:marLeft w:val="0"/>
      <w:marRight w:val="0"/>
      <w:marTop w:val="0"/>
      <w:marBottom w:val="0"/>
      <w:divBdr>
        <w:top w:val="none" w:sz="0" w:space="0" w:color="auto"/>
        <w:left w:val="none" w:sz="0" w:space="0" w:color="auto"/>
        <w:bottom w:val="none" w:sz="0" w:space="0" w:color="auto"/>
        <w:right w:val="none" w:sz="0" w:space="0" w:color="auto"/>
      </w:divBdr>
    </w:div>
    <w:div w:id="1642274733">
      <w:bodyDiv w:val="1"/>
      <w:marLeft w:val="0"/>
      <w:marRight w:val="0"/>
      <w:marTop w:val="0"/>
      <w:marBottom w:val="0"/>
      <w:divBdr>
        <w:top w:val="none" w:sz="0" w:space="0" w:color="auto"/>
        <w:left w:val="none" w:sz="0" w:space="0" w:color="auto"/>
        <w:bottom w:val="none" w:sz="0" w:space="0" w:color="auto"/>
        <w:right w:val="none" w:sz="0" w:space="0" w:color="auto"/>
      </w:divBdr>
    </w:div>
    <w:div w:id="1666936489">
      <w:bodyDiv w:val="1"/>
      <w:marLeft w:val="0"/>
      <w:marRight w:val="0"/>
      <w:marTop w:val="0"/>
      <w:marBottom w:val="0"/>
      <w:divBdr>
        <w:top w:val="none" w:sz="0" w:space="0" w:color="auto"/>
        <w:left w:val="none" w:sz="0" w:space="0" w:color="auto"/>
        <w:bottom w:val="none" w:sz="0" w:space="0" w:color="auto"/>
        <w:right w:val="none" w:sz="0" w:space="0" w:color="auto"/>
      </w:divBdr>
    </w:div>
    <w:div w:id="1678339452">
      <w:bodyDiv w:val="1"/>
      <w:marLeft w:val="0"/>
      <w:marRight w:val="0"/>
      <w:marTop w:val="0"/>
      <w:marBottom w:val="0"/>
      <w:divBdr>
        <w:top w:val="none" w:sz="0" w:space="0" w:color="auto"/>
        <w:left w:val="none" w:sz="0" w:space="0" w:color="auto"/>
        <w:bottom w:val="none" w:sz="0" w:space="0" w:color="auto"/>
        <w:right w:val="none" w:sz="0" w:space="0" w:color="auto"/>
      </w:divBdr>
    </w:div>
    <w:div w:id="1686053644">
      <w:bodyDiv w:val="1"/>
      <w:marLeft w:val="0"/>
      <w:marRight w:val="0"/>
      <w:marTop w:val="0"/>
      <w:marBottom w:val="0"/>
      <w:divBdr>
        <w:top w:val="none" w:sz="0" w:space="0" w:color="auto"/>
        <w:left w:val="none" w:sz="0" w:space="0" w:color="auto"/>
        <w:bottom w:val="none" w:sz="0" w:space="0" w:color="auto"/>
        <w:right w:val="none" w:sz="0" w:space="0" w:color="auto"/>
      </w:divBdr>
    </w:div>
    <w:div w:id="1698307749">
      <w:bodyDiv w:val="1"/>
      <w:marLeft w:val="0"/>
      <w:marRight w:val="0"/>
      <w:marTop w:val="0"/>
      <w:marBottom w:val="0"/>
      <w:divBdr>
        <w:top w:val="none" w:sz="0" w:space="0" w:color="auto"/>
        <w:left w:val="none" w:sz="0" w:space="0" w:color="auto"/>
        <w:bottom w:val="none" w:sz="0" w:space="0" w:color="auto"/>
        <w:right w:val="none" w:sz="0" w:space="0" w:color="auto"/>
      </w:divBdr>
    </w:div>
    <w:div w:id="1704675380">
      <w:bodyDiv w:val="1"/>
      <w:marLeft w:val="0"/>
      <w:marRight w:val="0"/>
      <w:marTop w:val="0"/>
      <w:marBottom w:val="0"/>
      <w:divBdr>
        <w:top w:val="none" w:sz="0" w:space="0" w:color="auto"/>
        <w:left w:val="none" w:sz="0" w:space="0" w:color="auto"/>
        <w:bottom w:val="none" w:sz="0" w:space="0" w:color="auto"/>
        <w:right w:val="none" w:sz="0" w:space="0" w:color="auto"/>
      </w:divBdr>
    </w:div>
    <w:div w:id="1713916143">
      <w:bodyDiv w:val="1"/>
      <w:marLeft w:val="0"/>
      <w:marRight w:val="0"/>
      <w:marTop w:val="0"/>
      <w:marBottom w:val="0"/>
      <w:divBdr>
        <w:top w:val="none" w:sz="0" w:space="0" w:color="auto"/>
        <w:left w:val="none" w:sz="0" w:space="0" w:color="auto"/>
        <w:bottom w:val="none" w:sz="0" w:space="0" w:color="auto"/>
        <w:right w:val="none" w:sz="0" w:space="0" w:color="auto"/>
      </w:divBdr>
    </w:div>
    <w:div w:id="1729065644">
      <w:bodyDiv w:val="1"/>
      <w:marLeft w:val="0"/>
      <w:marRight w:val="0"/>
      <w:marTop w:val="0"/>
      <w:marBottom w:val="0"/>
      <w:divBdr>
        <w:top w:val="none" w:sz="0" w:space="0" w:color="auto"/>
        <w:left w:val="none" w:sz="0" w:space="0" w:color="auto"/>
        <w:bottom w:val="none" w:sz="0" w:space="0" w:color="auto"/>
        <w:right w:val="none" w:sz="0" w:space="0" w:color="auto"/>
      </w:divBdr>
    </w:div>
    <w:div w:id="1745106461">
      <w:bodyDiv w:val="1"/>
      <w:marLeft w:val="0"/>
      <w:marRight w:val="0"/>
      <w:marTop w:val="0"/>
      <w:marBottom w:val="0"/>
      <w:divBdr>
        <w:top w:val="none" w:sz="0" w:space="0" w:color="auto"/>
        <w:left w:val="none" w:sz="0" w:space="0" w:color="auto"/>
        <w:bottom w:val="none" w:sz="0" w:space="0" w:color="auto"/>
        <w:right w:val="none" w:sz="0" w:space="0" w:color="auto"/>
      </w:divBdr>
    </w:div>
    <w:div w:id="1785343297">
      <w:bodyDiv w:val="1"/>
      <w:marLeft w:val="0"/>
      <w:marRight w:val="0"/>
      <w:marTop w:val="0"/>
      <w:marBottom w:val="0"/>
      <w:divBdr>
        <w:top w:val="none" w:sz="0" w:space="0" w:color="auto"/>
        <w:left w:val="none" w:sz="0" w:space="0" w:color="auto"/>
        <w:bottom w:val="none" w:sz="0" w:space="0" w:color="auto"/>
        <w:right w:val="none" w:sz="0" w:space="0" w:color="auto"/>
      </w:divBdr>
    </w:div>
    <w:div w:id="1801990578">
      <w:bodyDiv w:val="1"/>
      <w:marLeft w:val="0"/>
      <w:marRight w:val="0"/>
      <w:marTop w:val="0"/>
      <w:marBottom w:val="0"/>
      <w:divBdr>
        <w:top w:val="none" w:sz="0" w:space="0" w:color="auto"/>
        <w:left w:val="none" w:sz="0" w:space="0" w:color="auto"/>
        <w:bottom w:val="none" w:sz="0" w:space="0" w:color="auto"/>
        <w:right w:val="none" w:sz="0" w:space="0" w:color="auto"/>
      </w:divBdr>
    </w:div>
    <w:div w:id="1990862759">
      <w:bodyDiv w:val="1"/>
      <w:marLeft w:val="0"/>
      <w:marRight w:val="0"/>
      <w:marTop w:val="0"/>
      <w:marBottom w:val="0"/>
      <w:divBdr>
        <w:top w:val="none" w:sz="0" w:space="0" w:color="auto"/>
        <w:left w:val="none" w:sz="0" w:space="0" w:color="auto"/>
        <w:bottom w:val="none" w:sz="0" w:space="0" w:color="auto"/>
        <w:right w:val="none" w:sz="0" w:space="0" w:color="auto"/>
      </w:divBdr>
    </w:div>
    <w:div w:id="2058697003">
      <w:bodyDiv w:val="1"/>
      <w:marLeft w:val="0"/>
      <w:marRight w:val="0"/>
      <w:marTop w:val="0"/>
      <w:marBottom w:val="0"/>
      <w:divBdr>
        <w:top w:val="none" w:sz="0" w:space="0" w:color="auto"/>
        <w:left w:val="none" w:sz="0" w:space="0" w:color="auto"/>
        <w:bottom w:val="none" w:sz="0" w:space="0" w:color="auto"/>
        <w:right w:val="none" w:sz="0" w:space="0" w:color="auto"/>
      </w:divBdr>
    </w:div>
    <w:div w:id="2077775090">
      <w:bodyDiv w:val="1"/>
      <w:marLeft w:val="0"/>
      <w:marRight w:val="0"/>
      <w:marTop w:val="0"/>
      <w:marBottom w:val="0"/>
      <w:divBdr>
        <w:top w:val="none" w:sz="0" w:space="0" w:color="auto"/>
        <w:left w:val="none" w:sz="0" w:space="0" w:color="auto"/>
        <w:bottom w:val="none" w:sz="0" w:space="0" w:color="auto"/>
        <w:right w:val="none" w:sz="0" w:space="0" w:color="auto"/>
      </w:divBdr>
    </w:div>
    <w:div w:id="20906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2C4D5-B53F-4956-8711-4568D8F6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5101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ОАО ПТП "МЕДТЕХНИКА"</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dc:creator>
  <cp:lastModifiedBy>XTreme.ws</cp:lastModifiedBy>
  <cp:revision>3</cp:revision>
  <cp:lastPrinted>2022-03-03T09:47:00Z</cp:lastPrinted>
  <dcterms:created xsi:type="dcterms:W3CDTF">2022-03-30T18:58:00Z</dcterms:created>
  <dcterms:modified xsi:type="dcterms:W3CDTF">2022-03-30T18:59:00Z</dcterms:modified>
</cp:coreProperties>
</file>