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Заявка, окна + зип на одно здание. Таких зданий будет 2шт. </w:t>
      </w:r>
    </w:p>
    <w:p>
      <w:pPr>
        <w:pStyle w:val="Normal"/>
        <w:bidi w:val="0"/>
        <w:jc w:val="left"/>
        <w:rPr/>
      </w:pPr>
      <w:r>
        <w:rPr/>
        <w:t xml:space="preserve">Окна ПВХ с 3-х камерным энергосберегающим стеклопакетом, профиль пятикамерный, импостная рама пятикамерная. Цвет белый. </w:t>
      </w:r>
    </w:p>
    <w:p>
      <w:pPr>
        <w:pStyle w:val="Normal"/>
        <w:bidi w:val="0"/>
        <w:jc w:val="left"/>
        <w:rPr/>
      </w:pPr>
      <w:r>
        <w:rPr/>
        <w:t>Размеры: Количество и расположение 1200мм х1500мм (Высота х Ширина) двухстворчатые (глухая и поворотно-откидная) стеклопакет энергосберегающий, в комплекте москитные сетки , 79шт ( из них 32шт правое*, 47шт левое* ).  600мм х 600мм стеклопакет энергосберегающий, створка поворотно-откидная (левое открывание** ) в комплекте москитные сетки, 13шт.</w:t>
      </w:r>
    </w:p>
    <w:p>
      <w:pPr>
        <w:pStyle w:val="Normal"/>
        <w:bidi w:val="0"/>
        <w:jc w:val="left"/>
        <w:rPr/>
      </w:pPr>
      <w:r>
        <w:rPr/>
        <w:t>По обеим позициям предусмотреть уплотнитель по наружному контуру в импостной раме.</w:t>
      </w:r>
    </w:p>
    <w:p>
      <w:pPr>
        <w:pStyle w:val="Normal"/>
        <w:bidi w:val="0"/>
        <w:jc w:val="left"/>
        <w:rPr/>
      </w:pPr>
      <w:r>
        <w:rPr/>
        <w:t>!!! Для согласования заказа нужен чертеж разреза.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87</Words>
  <Characters>571</Characters>
  <CharactersWithSpaces>656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2022-08-02T12:51:18Z</dcterms:created>
  <dc:creator/>
  <dc:description/>
  <dc:language>ru-RU</dc:language>
  <cp:lastModifiedBy/>
  <dcterms:modified xsi:type="dcterms:W3CDTF">2022-08-02T12:51:38Z</dcterms:modified>
  <cp:revision>1</cp:revision>
  <dc:subject/>
  <dc:title/>
</cp:coreProperties>
</file>