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__.__.2022.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1"/>
          <w:szCs w:val="21"/>
        </w:rPr>
        <w:t>СПЕЦИФИКАЦИЯ № __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к Договору № __ от __.__.2022.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W w:w="48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047"/>
        <w:gridCol w:w="970"/>
        <w:gridCol w:w="1526"/>
        <w:gridCol w:w="1388"/>
        <w:gridCol w:w="1665"/>
        <w:gridCol w:w="831"/>
        <w:gridCol w:w="1387"/>
        <w:gridCol w:w="1388"/>
        <w:gridCol w:w="1110"/>
        <w:gridCol w:w="1109"/>
        <w:gridCol w:w="1107"/>
      </w:tblGrid>
      <w:tr>
        <w:trPr>
          <w:cantSplit w:val="true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Товара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Порода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Толщина, мм.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Ширина, мм.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Длина, мм.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Сорт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Количество, м3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Цена за 1 м3 (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доставкой)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Валюта договора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Валюта платежа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Влажность, %</w:t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Мебельный щит (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FJ)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Берёза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38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635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1270/1880/2490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0-35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EUR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RUB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8-10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Мебельный щит (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FJ)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Берёза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1387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EUR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RUB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8-10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</w:tbl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Толщина - </w:t>
      </w:r>
      <w:r>
        <w:rPr>
          <w:rFonts w:eastAsia="Times New Roman" w:ascii="Times New Roman" w:hAnsi="Times New Roman"/>
          <w:sz w:val="21"/>
          <w:szCs w:val="21"/>
        </w:rPr>
        <w:t>полностью очищенная, без каких-либо открытых дефектов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b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-0,0 мм.+0,2 мм</w:t>
      </w:r>
      <w:r>
        <w:rPr>
          <w:rFonts w:ascii="Times New Roman" w:hAnsi="Times New Roman"/>
          <w:bCs/>
          <w:sz w:val="21"/>
          <w:szCs w:val="21"/>
        </w:rPr>
        <w:t>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Ширина - </w:t>
      </w:r>
      <w:r>
        <w:rPr>
          <w:rFonts w:eastAsia="Times New Roman" w:ascii="Times New Roman" w:hAnsi="Times New Roman"/>
          <w:sz w:val="21"/>
          <w:szCs w:val="21"/>
        </w:rPr>
        <w:t xml:space="preserve">после приклеивания должна быть не обработана, но производится с припуском </w:t>
      </w:r>
      <w:r>
        <w:rPr>
          <w:rFonts w:eastAsia="Times New Roman" w:ascii="Times New Roman" w:hAnsi="Times New Roman"/>
          <w:b/>
          <w:sz w:val="21"/>
          <w:szCs w:val="21"/>
        </w:rPr>
        <w:t>10-15 мм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eastAsia="Times New Roman" w:ascii="Times New Roman" w:hAnsi="Times New Roman"/>
          <w:sz w:val="21"/>
          <w:szCs w:val="21"/>
        </w:rPr>
        <w:t xml:space="preserve"> необходимо для дальнейшей обработки, на что мы фрезеруем профили. </w:t>
      </w:r>
      <w:r>
        <w:rPr>
          <w:rFonts w:ascii="Times New Roman" w:hAnsi="Times New Roman"/>
          <w:bCs/>
          <w:sz w:val="21"/>
          <w:szCs w:val="21"/>
        </w:rPr>
        <w:t xml:space="preserve"> 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Длина - </w:t>
      </w:r>
      <w:r>
        <w:rPr>
          <w:rFonts w:eastAsia="Times New Roman" w:ascii="Times New Roman" w:hAnsi="Times New Roman"/>
          <w:sz w:val="21"/>
          <w:szCs w:val="21"/>
        </w:rPr>
        <w:t xml:space="preserve">после приклеивания необходимо сделать чёрный пропил, чтобы не было ламелей разной длины. Требуется припуск </w:t>
      </w:r>
      <w:r>
        <w:rPr>
          <w:rFonts w:eastAsia="Times New Roman" w:ascii="Times New Roman" w:hAnsi="Times New Roman"/>
          <w:b/>
          <w:sz w:val="21"/>
          <w:szCs w:val="21"/>
        </w:rPr>
        <w:t>10-15 мм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eastAsia="Times New Roman" w:ascii="Times New Roman" w:hAnsi="Times New Roman"/>
          <w:sz w:val="21"/>
          <w:szCs w:val="21"/>
        </w:rPr>
        <w:t>необходимо для дальнейшей об</w:t>
      </w:r>
      <w:r>
        <w:rPr>
          <w:rFonts w:ascii="Times New Roman" w:hAnsi="Times New Roman"/>
          <w:sz w:val="21"/>
          <w:szCs w:val="21"/>
        </w:rPr>
        <w:t>работки, на что мы</w:t>
      </w:r>
      <w:r>
        <w:rPr>
          <w:rFonts w:eastAsia="Times New Roman" w:ascii="Times New Roman" w:hAnsi="Times New Roman"/>
          <w:sz w:val="21"/>
          <w:szCs w:val="21"/>
        </w:rPr>
        <w:t xml:space="preserve"> фрезеруем профил</w:t>
      </w:r>
      <w:r>
        <w:rPr>
          <w:rFonts w:ascii="Times New Roman" w:hAnsi="Times New Roman"/>
          <w:sz w:val="21"/>
          <w:szCs w:val="21"/>
        </w:rPr>
        <w:t>и.</w:t>
      </w:r>
    </w:p>
    <w:p>
      <w:pPr>
        <w:pStyle w:val="Normal"/>
        <w:spacing w:lineRule="atLeast" w:line="240" w:before="0" w:after="0"/>
        <w:ind w:firstLine="11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Style w:val="a3"/>
        <w:tblW w:w="153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42"/>
        <w:gridCol w:w="1276"/>
        <w:gridCol w:w="11134"/>
      </w:tblGrid>
      <w:tr>
        <w:trPr/>
        <w:tc>
          <w:tcPr>
            <w:tcW w:w="2942" w:type="dxa"/>
            <w:vMerge w:val="restart"/>
            <w:tcBorders/>
            <w:vAlign w:val="center"/>
          </w:tcPr>
          <w:p>
            <w:pPr>
              <w:pStyle w:val="HTMLPreformatted"/>
              <w:shd w:val="clear" w:color="auto" w:fill="FFFFFF"/>
              <w:rPr>
                <w:rFonts w:ascii="Times New Roman" w:hAnsi="Times New Roman"/>
                <w:b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Требования к Товару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  <w:lang w:val="et-EE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val="et-EE"/>
              </w:rPr>
              <w:t>Верхняя сторона:</w:t>
            </w:r>
          </w:p>
        </w:tc>
        <w:tc>
          <w:tcPr>
            <w:tcW w:w="11134" w:type="dxa"/>
            <w:tcBorders/>
          </w:tcPr>
          <w:p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  <w:lang w:val="et-EE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lang w:val="et-EE"/>
              </w:rPr>
              <w:t xml:space="preserve">Допускается - </w:t>
            </w:r>
            <w:r>
              <w:rPr>
                <w:rFonts w:cs="Times New Roman" w:ascii="Times New Roman" w:hAnsi="Times New Roman"/>
                <w:sz w:val="21"/>
                <w:szCs w:val="21"/>
                <w:lang w:val="et-EE"/>
              </w:rPr>
              <w:t>неограниченное количество живых, срошийса сучков до 40 мм, табачных, выподаюших до 10 мм. Пароки сучков заполнены шпатлевкой. Допускается окраска до 20% поверхности панели.</w:t>
            </w:r>
          </w:p>
          <w:p>
            <w:pPr>
              <w:pStyle w:val="HTMLPreformatted"/>
              <w:shd w:val="clear" w:color="auto" w:fill="FFFFFF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lang w:val="et-EE"/>
              </w:rPr>
              <w:t xml:space="preserve">Не допускается </w:t>
            </w:r>
            <w:r>
              <w:rPr>
                <w:rFonts w:cs="Times New Roman" w:ascii="Times New Roman" w:hAnsi="Times New Roman"/>
                <w:sz w:val="21"/>
                <w:szCs w:val="21"/>
                <w:lang w:val="et-EE"/>
              </w:rPr>
              <w:t xml:space="preserve">- </w:t>
            </w:r>
            <w:r>
              <w:rPr>
                <w:rFonts w:cs="Times New Roman" w:ascii="Times New Roman" w:hAnsi="Times New Roman"/>
                <w:sz w:val="21"/>
                <w:szCs w:val="21"/>
                <w:lang w:val="ru-RU"/>
              </w:rPr>
              <w:t>т</w:t>
            </w:r>
            <w:r>
              <w:rPr>
                <w:rFonts w:cs="Times New Roman" w:ascii="Times New Roman" w:hAnsi="Times New Roman"/>
                <w:sz w:val="21"/>
                <w:szCs w:val="21"/>
                <w:lang w:val="et-EE"/>
              </w:rPr>
              <w:t>рещины, наличие сердцевинной линии.</w:t>
            </w:r>
            <w:r>
              <w:rPr>
                <w:b/>
                <w:sz w:val="21"/>
                <w:szCs w:val="21"/>
                <w:lang w:val="et-EE"/>
              </w:rPr>
              <w:t xml:space="preserve"> </w:t>
            </w:r>
          </w:p>
        </w:tc>
      </w:tr>
      <w:tr>
        <w:trPr/>
        <w:tc>
          <w:tcPr>
            <w:tcW w:w="2942" w:type="dxa"/>
            <w:vMerge w:val="continue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1"/>
                <w:szCs w:val="21"/>
                <w:lang w:val="et-EE" w:eastAsia="lv-LV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Нижняя сторона:</w:t>
            </w:r>
          </w:p>
        </w:tc>
        <w:tc>
          <w:tcPr>
            <w:tcW w:w="11134" w:type="dxa"/>
            <w:tcBorders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1"/>
                <w:szCs w:val="21"/>
                <w:lang w:val="et-EE"/>
              </w:rPr>
            </w:pPr>
            <w:r>
              <w:rPr>
                <w:rFonts w:eastAsia="Times New Roman" w:ascii="Times New Roman" w:hAnsi="Times New Roman"/>
                <w:b/>
                <w:sz w:val="21"/>
                <w:szCs w:val="21"/>
                <w:lang w:val="et-EE" w:eastAsia="lv-LV"/>
              </w:rPr>
              <w:t xml:space="preserve">Допускается - 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 w:eastAsia="lv-LV"/>
              </w:rPr>
              <w:t>неограниченное количество сучков до 40 мм</w:t>
            </w:r>
            <w:r>
              <w:rPr>
                <w:rFonts w:ascii="Times New Roman" w:hAnsi="Times New Roman"/>
                <w:sz w:val="21"/>
                <w:szCs w:val="21"/>
                <w:lang w:eastAsia="lv-LV"/>
              </w:rPr>
              <w:t>.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 w:eastAsia="lv-LV"/>
              </w:rPr>
              <w:t xml:space="preserve"> зап</w:t>
            </w:r>
            <w:r>
              <w:rPr>
                <w:rFonts w:ascii="Times New Roman" w:hAnsi="Times New Roman"/>
                <w:sz w:val="21"/>
                <w:szCs w:val="21"/>
                <w:lang w:val="et-EE" w:eastAsia="lv-LV"/>
              </w:rPr>
              <w:t xml:space="preserve">олнены шпатлевкой. </w:t>
            </w:r>
            <w:r>
              <w:rPr>
                <w:rFonts w:ascii="Times New Roman" w:hAnsi="Times New Roman"/>
                <w:sz w:val="21"/>
                <w:szCs w:val="21"/>
                <w:lang w:eastAsia="lv-LV"/>
              </w:rPr>
              <w:t>Н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 w:eastAsia="lv-LV"/>
              </w:rPr>
              <w:t>еограниченная окраска.</w:t>
            </w:r>
            <w:r>
              <w:rPr>
                <w:rFonts w:eastAsia="Times New Roman" w:ascii="Times New Roman" w:hAnsi="Times New Roman"/>
                <w:b/>
                <w:sz w:val="21"/>
                <w:szCs w:val="21"/>
                <w:lang w:val="et-EE" w:eastAsia="lv-LV"/>
              </w:rPr>
              <w:t xml:space="preserve"> </w:t>
            </w:r>
          </w:p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eastAsia="Times New Roman" w:ascii="Times New Roman" w:hAnsi="Times New Roman"/>
                <w:b/>
                <w:sz w:val="21"/>
                <w:szCs w:val="21"/>
                <w:lang w:val="et-EE"/>
              </w:rPr>
              <w:t>Не допускается на вес панель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- 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  <w:lang w:val="et-EE"/>
              </w:rPr>
              <w:t xml:space="preserve">учки 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>лиже 20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>мм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 xml:space="preserve"> краёв и торцов панели. Обзол, плесень, гниль, "мрамор", металические включения, покра</w:t>
            </w:r>
            <w:r>
              <w:rPr>
                <w:rFonts w:ascii="Times New Roman" w:hAnsi="Times New Roman"/>
                <w:sz w:val="21"/>
                <w:szCs w:val="21"/>
                <w:lang w:val="et-EE"/>
              </w:rPr>
              <w:t xml:space="preserve">ска от металических включений,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>
              <w:rPr>
                <w:rFonts w:ascii="Times New Roman" w:hAnsi="Times New Roman"/>
                <w:sz w:val="21"/>
                <w:szCs w:val="21"/>
                <w:lang w:val="et-EE"/>
              </w:rPr>
              <w:t>овреждения н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  <w:lang w:val="et-EE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  <w:lang w:val="et-EE"/>
              </w:rPr>
              <w:t>комых</w:t>
            </w:r>
            <w:r>
              <w:rPr>
                <w:rFonts w:ascii="Times New Roman" w:hAnsi="Times New Roman"/>
                <w:sz w:val="21"/>
                <w:szCs w:val="21"/>
              </w:rPr>
              <w:t>, м</w:t>
            </w:r>
            <w:r>
              <w:rPr>
                <w:rFonts w:ascii="Times New Roman" w:hAnsi="Times New Roman"/>
                <w:sz w:val="21"/>
                <w:szCs w:val="21"/>
                <w:lang w:val="et-EE"/>
              </w:rPr>
              <w:t>еханические повреждения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  <w:lang w:val="et-E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 xml:space="preserve">ороки более чем </w:t>
            </w:r>
            <w:r>
              <w:rPr>
                <w:rFonts w:ascii="Times New Roman" w:hAnsi="Times New Roman"/>
                <w:sz w:val="21"/>
                <w:szCs w:val="21"/>
                <w:lang w:val="et-EE"/>
              </w:rPr>
              <w:t>описано в допуске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eastAsia="Times New Roman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у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>меньшение размеров изделия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>еотшлифованные места на повехностях, выямки и вырваные куски.</w:t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Обработка Товара</w:t>
            </w:r>
          </w:p>
        </w:tc>
        <w:tc>
          <w:tcPr>
            <w:tcW w:w="12410" w:type="dxa"/>
            <w:gridSpan w:val="2"/>
            <w:tcBorders/>
            <w:vAlign w:val="cente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/>
                <w:sz w:val="21"/>
                <w:szCs w:val="21"/>
                <w:lang w:val="et-EE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Товар</w:t>
            </w:r>
            <w:r>
              <w:rPr>
                <w:rFonts w:ascii="Times New Roman" w:hAnsi="Times New Roman"/>
                <w:sz w:val="21"/>
                <w:szCs w:val="21"/>
                <w:lang w:val="et-EE"/>
              </w:rPr>
              <w:t xml:space="preserve"> изготавлива</w:t>
            </w:r>
            <w:r>
              <w:rPr>
                <w:rFonts w:ascii="Times New Roman" w:hAnsi="Times New Roman"/>
                <w:sz w:val="21"/>
                <w:szCs w:val="21"/>
              </w:rPr>
              <w:t>ют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 xml:space="preserve"> из ламелеи 38*38 мм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 xml:space="preserve"> срошеных в длину (FJ) с </w:t>
            </w:r>
            <w:r>
              <w:rPr>
                <w:rFonts w:eastAsia="Times New Roman" w:ascii="Times New Roman" w:hAnsi="Times New Roman"/>
                <w:b/>
                <w:sz w:val="21"/>
                <w:szCs w:val="21"/>
                <w:u w:val="single"/>
                <w:lang w:val="et-EE"/>
              </w:rPr>
              <w:t>закрытым шипом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>.</w:t>
            </w:r>
          </w:p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/>
                <w:sz w:val="21"/>
                <w:szCs w:val="21"/>
                <w:lang w:val="et-EE"/>
              </w:rPr>
            </w:pPr>
            <w:r>
              <w:rPr>
                <w:rFonts w:ascii="Times New Roman" w:hAnsi="Times New Roman"/>
                <w:sz w:val="21"/>
                <w:szCs w:val="21"/>
                <w:lang w:val="et-EE"/>
              </w:rPr>
              <w:t>В производстве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Товара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 xml:space="preserve"> используется клей D4.</w:t>
            </w:r>
          </w:p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/>
                <w:sz w:val="21"/>
                <w:szCs w:val="21"/>
                <w:lang w:val="et-EE"/>
              </w:rPr>
            </w:pP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>Длина ламели неограничена. Ширина ламели 40-50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>мм. Толшина ламели - по спецификации.</w:t>
            </w:r>
          </w:p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/>
                <w:sz w:val="21"/>
                <w:szCs w:val="21"/>
                <w:lang w:val="et-EE"/>
              </w:rPr>
            </w:pP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>Заполнения трещин и выямок на сучках - шпатлевкa - "OAK Filler"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 xml:space="preserve"> </w:t>
            </w:r>
          </w:p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/>
                <w:sz w:val="21"/>
                <w:szCs w:val="21"/>
                <w:lang w:val="et-EE"/>
              </w:rPr>
            </w:pP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>Заполнения трешин на древесине - шпатлевкa - "Birch Filler Kracks"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 xml:space="preserve">  </w:t>
            </w:r>
          </w:p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/>
                <w:sz w:val="21"/>
                <w:szCs w:val="21"/>
                <w:lang w:val="et-EE"/>
              </w:rPr>
            </w:pP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>Окон</w:t>
            </w:r>
            <w:r>
              <w:rPr>
                <w:rFonts w:ascii="Times New Roman" w:hAnsi="Times New Roman"/>
                <w:sz w:val="21"/>
                <w:szCs w:val="21"/>
                <w:lang w:val="et-EE"/>
              </w:rPr>
              <w:t>чательная шлифовка производ</w:t>
            </w:r>
            <w:r>
              <w:rPr>
                <w:rFonts w:ascii="Times New Roman" w:hAnsi="Times New Roman"/>
                <w:sz w:val="21"/>
                <w:szCs w:val="21"/>
              </w:rPr>
              <w:t>ится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 xml:space="preserve"> 180 зерном. </w:t>
            </w:r>
          </w:p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/>
                <w:sz w:val="21"/>
                <w:szCs w:val="21"/>
                <w:lang w:val="et-EE"/>
              </w:rPr>
            </w:pP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 xml:space="preserve">Щиты отторцованы, </w:t>
            </w:r>
            <w:r>
              <w:rPr>
                <w:rFonts w:ascii="Times New Roman" w:hAnsi="Times New Roman"/>
                <w:sz w:val="21"/>
                <w:szCs w:val="21"/>
              </w:rPr>
              <w:t>у</w:t>
            </w:r>
            <w:r>
              <w:rPr>
                <w:rFonts w:eastAsia="Times New Roman" w:ascii="Times New Roman" w:hAnsi="Times New Roman"/>
                <w:sz w:val="21"/>
                <w:szCs w:val="21"/>
                <w:lang w:val="et-EE"/>
              </w:rPr>
              <w:t xml:space="preserve">глы изделия 90°. </w:t>
            </w:r>
          </w:p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/>
                <w:b/>
                <w:b/>
                <w:sz w:val="21"/>
                <w:szCs w:val="21"/>
                <w:lang w:eastAsia="lv-LV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t-EE"/>
              </w:rPr>
              <w:t xml:space="preserve">Обязательно соблюдать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припуски</w:t>
            </w:r>
            <w:r>
              <w:rPr>
                <w:rFonts w:eastAsia="Times New Roman" w:ascii="Times New Roman" w:hAnsi="Times New Roman"/>
                <w:b/>
                <w:sz w:val="21"/>
                <w:szCs w:val="21"/>
                <w:lang w:val="et-EE"/>
              </w:rPr>
              <w:t xml:space="preserve"> по ширине и длине </w:t>
            </w:r>
            <w:r>
              <w:rPr>
                <w:rFonts w:eastAsia="Times New Roman" w:ascii="Times New Roman" w:hAnsi="Times New Roman"/>
                <w:b/>
                <w:sz w:val="21"/>
                <w:szCs w:val="21"/>
              </w:rPr>
              <w:t>10-15 мм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>
              <w:rPr>
                <w:rFonts w:eastAsia="Times New Roman" w:ascii="Times New Roman" w:hAnsi="Times New Roman"/>
                <w:b/>
                <w:sz w:val="21"/>
                <w:szCs w:val="21"/>
                <w:lang w:val="et-EE"/>
              </w:rPr>
              <w:t>!</w:t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Требования к упаковке</w:t>
            </w:r>
          </w:p>
        </w:tc>
        <w:tc>
          <w:tcPr>
            <w:tcW w:w="12410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пакете должен</w:t>
            </w:r>
            <w:r>
              <w:rPr>
                <w:rFonts w:eastAsia="Times New Roman" w:ascii="Times New Roman" w:hAnsi="Times New Roman"/>
                <w:sz w:val="21"/>
                <w:szCs w:val="21"/>
              </w:rPr>
              <w:t xml:space="preserve"> на</w:t>
            </w:r>
            <w:r>
              <w:rPr>
                <w:rFonts w:ascii="Times New Roman" w:hAnsi="Times New Roman"/>
                <w:sz w:val="21"/>
                <w:szCs w:val="21"/>
              </w:rPr>
              <w:t>ходиться Товар одинаковой шири</w:t>
            </w:r>
            <w:r>
              <w:rPr>
                <w:rFonts w:eastAsia="Times New Roman" w:ascii="Times New Roman" w:hAnsi="Times New Roman"/>
                <w:sz w:val="21"/>
                <w:szCs w:val="21"/>
              </w:rPr>
              <w:t>ны и длины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Между каждым рядом должен</w:t>
            </w:r>
            <w:r>
              <w:rPr>
                <w:rFonts w:eastAsia="Times New Roman" w:ascii="Times New Roman" w:hAnsi="Times New Roman"/>
                <w:sz w:val="21"/>
                <w:szCs w:val="21"/>
              </w:rPr>
              <w:t xml:space="preserve"> простилат</w:t>
            </w:r>
            <w:r>
              <w:rPr>
                <w:rFonts w:ascii="Times New Roman" w:hAnsi="Times New Roman"/>
                <w:sz w:val="21"/>
                <w:szCs w:val="21"/>
              </w:rPr>
              <w:t>ься</w:t>
            </w:r>
            <w:r>
              <w:rPr>
                <w:rFonts w:eastAsia="Times New Roman" w:ascii="Times New Roman" w:hAnsi="Times New Roman"/>
                <w:sz w:val="21"/>
                <w:szCs w:val="21"/>
              </w:rPr>
              <w:t xml:space="preserve"> бумажный прослой во избежани</w:t>
            </w:r>
            <w:r>
              <w:rPr>
                <w:rFonts w:ascii="Times New Roman" w:hAnsi="Times New Roman"/>
                <w:sz w:val="21"/>
                <w:szCs w:val="21"/>
              </w:rPr>
              <w:t>е порчи Товара.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Упаковка производится в плёнку.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>
              <w:rPr>
                <w:rFonts w:eastAsia="Times New Roman" w:ascii="Times New Roman" w:hAnsi="Times New Roman"/>
                <w:sz w:val="21"/>
                <w:szCs w:val="21"/>
              </w:rPr>
              <w:t xml:space="preserve">еревязочная лента должна проходить под каждым основанием, обеспечивая прочную фиксацию </w:t>
            </w:r>
            <w:r>
              <w:rPr>
                <w:rFonts w:ascii="Times New Roman" w:hAnsi="Times New Roman"/>
                <w:sz w:val="21"/>
                <w:szCs w:val="21"/>
              </w:rPr>
              <w:t>Товара.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>
              <w:rPr>
                <w:rFonts w:eastAsia="Times New Roman" w:ascii="Times New Roman" w:hAnsi="Times New Roman"/>
                <w:sz w:val="21"/>
                <w:szCs w:val="21"/>
              </w:rPr>
              <w:t>од перев</w:t>
            </w:r>
            <w:r>
              <w:rPr>
                <w:rFonts w:ascii="Times New Roman" w:hAnsi="Times New Roman"/>
                <w:sz w:val="21"/>
                <w:szCs w:val="21"/>
              </w:rPr>
              <w:t>язочными лентами должны крепиться</w:t>
            </w:r>
            <w:r>
              <w:rPr>
                <w:rFonts w:eastAsia="Times New Roman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уголочки во избежание</w:t>
            </w:r>
            <w:r>
              <w:rPr>
                <w:rFonts w:eastAsia="Times New Roman" w:ascii="Times New Roman" w:hAnsi="Times New Roman"/>
                <w:sz w:val="21"/>
                <w:szCs w:val="21"/>
              </w:rPr>
              <w:t xml:space="preserve"> порчи угло</w:t>
            </w:r>
            <w:r>
              <w:rPr>
                <w:rFonts w:ascii="Times New Roman" w:hAnsi="Times New Roman"/>
                <w:sz w:val="21"/>
                <w:szCs w:val="21"/>
              </w:rPr>
              <w:t>в Товара.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eastAsia="Times New Roman" w:ascii="Times New Roman" w:hAnsi="Times New Roman"/>
                <w:sz w:val="21"/>
                <w:szCs w:val="21"/>
              </w:rPr>
              <w:t>втотранспортный пакет шириной в размер изделия и 1,1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eastAsia="Times New Roman" w:ascii="Times New Roman" w:hAnsi="Times New Roman"/>
                <w:sz w:val="21"/>
                <w:szCs w:val="21"/>
              </w:rPr>
              <w:t>м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eastAsia="Times New Roman" w:ascii="Times New Roman" w:hAnsi="Times New Roman"/>
                <w:sz w:val="21"/>
                <w:szCs w:val="21"/>
              </w:rPr>
              <w:t xml:space="preserve"> высотой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>
              <w:rPr>
                <w:rFonts w:eastAsia="Times New Roman" w:ascii="Times New Roman" w:hAnsi="Times New Roman"/>
                <w:sz w:val="21"/>
                <w:szCs w:val="21"/>
              </w:rPr>
              <w:t>ля каждого размера щита должны быть сделаны специальные размеры паллета, соответств</w:t>
            </w:r>
            <w:r>
              <w:rPr>
                <w:rFonts w:ascii="Times New Roman" w:hAnsi="Times New Roman"/>
                <w:sz w:val="21"/>
                <w:szCs w:val="21"/>
              </w:rPr>
              <w:t>ующие размеру самого щита. Долж</w:t>
            </w:r>
            <w:r>
              <w:rPr>
                <w:rFonts w:eastAsia="Times New Roman" w:ascii="Times New Roman" w:hAnsi="Times New Roman"/>
                <w:sz w:val="21"/>
                <w:szCs w:val="21"/>
              </w:rPr>
              <w:t>на быть обеспечена возможность подъёма с каждой из четырёх сторон ручным вилочным погрузчиком.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ascii="Times New Roman" w:hAnsi="Times New Roman"/>
                <w:sz w:val="21"/>
                <w:szCs w:val="21"/>
              </w:rPr>
              <w:t>Упаковывается по 16 шт. на паллет.</w:t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Адрес доставки</w:t>
            </w:r>
          </w:p>
        </w:tc>
        <w:tc>
          <w:tcPr>
            <w:tcW w:w="12410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/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Срок поставки</w:t>
            </w:r>
          </w:p>
        </w:tc>
        <w:tc>
          <w:tcPr>
            <w:tcW w:w="12410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31.12.2022.</w:t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Условия и порядок оплаты</w:t>
            </w:r>
          </w:p>
        </w:tc>
        <w:tc>
          <w:tcPr>
            <w:tcW w:w="12410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100% в течение 10 (десяти) рабочих дней после приёмки Товара на складе Покупателя/ его Грузополучателя.</w:t>
            </w:r>
          </w:p>
        </w:tc>
      </w:tr>
    </w:tbl>
    <w:p>
      <w:pPr>
        <w:pStyle w:val="Normal"/>
        <w:spacing w:lineRule="atLeast" w:line="240" w:before="0" w:after="0"/>
        <w:jc w:val="both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tbl>
      <w:tblPr>
        <w:tblStyle w:val="a3"/>
        <w:tblW w:w="151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563"/>
        <w:gridCol w:w="7562"/>
      </w:tblGrid>
      <w:tr>
        <w:trPr/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Продавец: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М.П.</w:t>
            </w:r>
          </w:p>
          <w:p>
            <w:pPr>
              <w:pStyle w:val="Normal"/>
              <w:spacing w:before="0" w:after="0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spacing w:before="0" w:after="160"/>
        <w:rPr>
          <w:bCs/>
        </w:rPr>
      </w:pPr>
      <w:r>
        <w:rPr/>
      </w:r>
    </w:p>
    <w:sectPr>
      <w:headerReference w:type="default" r:id="rId2"/>
      <w:type w:val="nextPage"/>
      <w:pgSz w:orient="landscape" w:w="16838" w:h="11906"/>
      <w:pgMar w:left="851" w:right="851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Спецификация № __ к Договору № __ от __.__.2022</w:t>
      <w:tab/>
      <w:tab/>
    </w:r>
  </w:p>
</w:hdr>
</file>

<file path=word/settings.xml><?xml version="1.0" encoding="utf-8"?>
<w:settings xmlns:w="http://schemas.openxmlformats.org/wordprocessingml/2006/main">
  <w:zoom w:percent="100"/>
  <w:defaultTabStop w:val="113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145b"/>
    <w:pPr>
      <w:widowControl/>
      <w:suppressAutoHyphens w:val="false"/>
      <w:bidi w:val="0"/>
      <w:spacing w:lineRule="auto" w:line="254" w:before="0" w:after="160"/>
      <w:jc w:val="left"/>
    </w:pPr>
    <w:rPr>
      <w:rFonts w:eastAsia="" w:cs="Times New Roman" w:eastAsiaTheme="minorEastAsia" w:ascii="Calibri" w:hAnsi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512eae"/>
    <w:rPr>
      <w:color w:val="0000FF"/>
      <w:u w:val="single"/>
    </w:rPr>
  </w:style>
  <w:style w:type="character" w:styleId="Style15" w:customStyle="1">
    <w:name w:val="Без интервала Знак"/>
    <w:link w:val="a4"/>
    <w:uiPriority w:val="1"/>
    <w:qFormat/>
    <w:locked/>
    <w:rsid w:val="00512eae"/>
    <w:rPr>
      <w:rFonts w:ascii="Calibri" w:hAnsi="Calibri" w:eastAsia="Times New Roman" w:cs="Calibri"/>
      <w:lang w:val="ru-RU" w:eastAsia="ar-SA"/>
    </w:rPr>
  </w:style>
  <w:style w:type="character" w:styleId="Style16" w:customStyle="1">
    <w:name w:val="Абзац списка Знак"/>
    <w:link w:val="a7"/>
    <w:uiPriority w:val="34"/>
    <w:qFormat/>
    <w:locked/>
    <w:rsid w:val="00512eae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d4a"/>
    <w:rPr>
      <w:color w:val="605E5C"/>
      <w:shd w:fill="E1DFDD" w:val="clear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e157cd"/>
    <w:rPr>
      <w:rFonts w:ascii="Courier New" w:hAnsi="Courier New" w:eastAsia="Times New Roman" w:cs="Courier New"/>
      <w:sz w:val="20"/>
      <w:szCs w:val="20"/>
      <w:lang w:val="lv-LV" w:eastAsia="lv-LV"/>
    </w:rPr>
  </w:style>
  <w:style w:type="character" w:styleId="Style17" w:customStyle="1">
    <w:name w:val="Верхний колонтитул Знак"/>
    <w:basedOn w:val="DefaultParagraphFont"/>
    <w:link w:val="a9"/>
    <w:uiPriority w:val="99"/>
    <w:qFormat/>
    <w:rsid w:val="008d301b"/>
    <w:rPr>
      <w:rFonts w:eastAsia="" w:cs="Times New Roman" w:eastAsiaTheme="minorEastAsia"/>
    </w:rPr>
  </w:style>
  <w:style w:type="character" w:styleId="Style18" w:customStyle="1">
    <w:name w:val="Нижний колонтитул Знак"/>
    <w:basedOn w:val="DefaultParagraphFont"/>
    <w:link w:val="ab"/>
    <w:uiPriority w:val="99"/>
    <w:qFormat/>
    <w:rsid w:val="008d301b"/>
    <w:rPr>
      <w:rFonts w:eastAsia="" w:cs="Times New Roman" w:eastAsiaTheme="minorEastAsia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8d301b"/>
    <w:rPr>
      <w:rFonts w:ascii="Tahoma" w:hAnsi="Tahoma" w:eastAsia="" w:cs="Tahoma" w:eastAsiaTheme="minorEastAsia"/>
      <w:sz w:val="16"/>
      <w:szCs w:val="16"/>
    </w:rPr>
  </w:style>
  <w:style w:type="character" w:styleId="Val" w:customStyle="1">
    <w:name w:val="val"/>
    <w:basedOn w:val="DefaultParagraphFont"/>
    <w:qFormat/>
    <w:rsid w:val="00dc724f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link w:val="a5"/>
    <w:uiPriority w:val="1"/>
    <w:qFormat/>
    <w:rsid w:val="00512ea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ListParagraph">
    <w:name w:val="List Paragraph"/>
    <w:basedOn w:val="Normal"/>
    <w:link w:val="a8"/>
    <w:uiPriority w:val="34"/>
    <w:qFormat/>
    <w:rsid w:val="00512ea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e157cd"/>
    <w:pPr>
      <w:tabs>
        <w:tab w:val="clear" w:pos="113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lv-LV" w:eastAsia="lv-LV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a"/>
    <w:uiPriority w:val="99"/>
    <w:unhideWhenUsed/>
    <w:rsid w:val="008d301b"/>
    <w:pPr>
      <w:tabs>
        <w:tab w:val="clear" w:pos="113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c"/>
    <w:uiPriority w:val="99"/>
    <w:unhideWhenUsed/>
    <w:rsid w:val="008d301b"/>
    <w:pPr>
      <w:tabs>
        <w:tab w:val="clear" w:pos="113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8d30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2e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LibreOffice/6.4.7.2$Linux_X86_64 LibreOffice_project/40$Build-2</Application>
  <Pages>2</Pages>
  <Words>418</Words>
  <Characters>2555</Characters>
  <CharactersWithSpaces>2916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2022-06-22T06:54:00Z</dcterms:created>
  <dc:creator>ironm</dc:creator>
  <dc:description/>
  <dc:language>ru-RU</dc:language>
  <cp:lastModifiedBy/>
  <cp:lastPrinted>2022-06-22T06:10:00Z</cp:lastPrinted>
  <dcterms:modified xsi:type="dcterms:W3CDTF">2022-09-27T16:42:44Z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