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/>
      <w:r/>
    </w:p>
    <w:p>
      <w:pPr>
        <w:pStyle w:val="830"/>
      </w:pPr>
      <w:r/>
      <w:r/>
    </w:p>
    <w:p>
      <w:pPr>
        <w:pStyle w:val="831"/>
        <w:ind w:left="0" w:firstLine="0"/>
        <w:jc w:val="center"/>
        <w:tabs>
          <w:tab w:val="clear" w:pos="708" w:leader="none"/>
          <w:tab w:val="left" w:pos="2145" w:leader="none"/>
          <w:tab w:val="center" w:pos="5460" w:leader="none"/>
        </w:tabs>
      </w:pPr>
      <w:r>
        <w:rPr>
          <w:sz w:val="28"/>
          <w:szCs w:val="28"/>
        </w:rPr>
        <w:t xml:space="preserve">Прайс на продукцию ООО «Приморский ЭМ-Центр</w:t>
      </w:r>
      <w:r>
        <w:t xml:space="preserve">»</w:t>
      </w:r>
      <w:r/>
    </w:p>
    <w:p>
      <w:pPr>
        <w:pStyle w:val="830"/>
        <w:jc w:val="center"/>
        <w:rPr>
          <w:b/>
          <w:bCs/>
        </w:rPr>
      </w:pPr>
      <w:r>
        <w:rPr>
          <w:b/>
          <w:bCs/>
        </w:rPr>
        <w:t xml:space="preserve">по состоянию на 01 февраля 2024 года, цена в рублях за 1 литр</w:t>
      </w:r>
      <w:r>
        <w:rPr>
          <w:b/>
          <w:bCs/>
        </w:rPr>
      </w:r>
      <w:r>
        <w:rPr>
          <w:b/>
          <w:bCs/>
        </w:rPr>
      </w:r>
    </w:p>
    <w:p>
      <w:pPr>
        <w:pStyle w:val="83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0"/>
        <w:jc w:val="center"/>
        <w:rPr>
          <w:b/>
          <w:bCs/>
          <w:i/>
          <w:color w:val="ff0000"/>
        </w:rPr>
      </w:pPr>
      <w:r>
        <w:rPr>
          <w:b/>
          <w:bCs/>
          <w:i/>
          <w:color w:val="ff0000"/>
          <w:u w:val="single"/>
        </w:rPr>
        <w:t xml:space="preserve">Товар  отпускается  в  таре, объёмом  10 литров</w:t>
      </w:r>
      <w:r>
        <w:rPr>
          <w:b/>
          <w:bCs/>
          <w:i/>
          <w:color w:val="ff0000"/>
        </w:rPr>
        <w:t xml:space="preserve">.</w:t>
      </w:r>
      <w:r>
        <w:rPr>
          <w:b/>
          <w:bCs/>
          <w:i/>
          <w:color w:val="ff0000"/>
        </w:rPr>
      </w:r>
      <w:r>
        <w:rPr>
          <w:b/>
          <w:bCs/>
          <w:i/>
          <w:color w:val="ff0000"/>
        </w:rPr>
      </w:r>
    </w:p>
    <w:p>
      <w:pPr>
        <w:pStyle w:val="830"/>
        <w:jc w:val="both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</w:r>
      <w:r>
        <w:rPr>
          <w:b/>
          <w:bCs/>
          <w:i/>
          <w:color w:val="ff0000"/>
        </w:rPr>
      </w:r>
      <w:r>
        <w:rPr>
          <w:b/>
          <w:bCs/>
          <w:i/>
          <w:color w:val="ff0000"/>
        </w:rPr>
      </w:r>
    </w:p>
    <w:tbl>
      <w:tblPr>
        <w:tblW w:w="11198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2126"/>
        <w:gridCol w:w="1843"/>
        <w:gridCol w:w="159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литров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</w:pPr>
            <w:r>
              <w:rPr>
                <w:b/>
                <w:bCs/>
              </w:rPr>
              <w:t xml:space="preserve">«Восток ЭМ-1» (для растение-водства)</w:t>
            </w:r>
            <w:r/>
          </w:p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«ЭМ-Вита»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0"/>
              <w:jc w:val="center"/>
            </w:pPr>
            <w:r>
              <w:rPr>
                <w:b/>
                <w:bCs/>
              </w:rPr>
              <w:t xml:space="preserve">(кормовая добавка)</w:t>
            </w:r>
            <w:r/>
          </w:p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«ЭМ-Вита.Про»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запахов и для переработки отходов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</w:pPr>
            <w:r>
              <w:rPr>
                <w:b/>
                <w:bCs/>
              </w:rPr>
              <w:t xml:space="preserve">«Аква ЭМ-1» (для очистки сточных вод)</w:t>
            </w:r>
            <w:r/>
          </w:p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830"/>
              <w:jc w:val="center"/>
            </w:pPr>
            <w:r>
              <w:rPr>
                <w:b/>
                <w:bCs/>
              </w:rPr>
              <w:t xml:space="preserve">«ЭМ-Спрей»  (для уборки помещений)</w:t>
            </w:r>
            <w:r/>
          </w:p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Розничная цена,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10 до 100 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371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371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110 до 500 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510 до 1000 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322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Свыше 1010 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83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pStyle w:val="83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0"/>
        <w:jc w:val="both"/>
      </w:pPr>
      <w:r>
        <w:rPr>
          <w:rFonts w:eastAsia="Times New Roman"/>
          <w:b/>
          <w:bCs/>
        </w:rPr>
        <w:t xml:space="preserve">        </w:t>
      </w:r>
      <w:r>
        <w:rPr>
          <w:b/>
          <w:bCs/>
        </w:rPr>
        <w:t xml:space="preserve">Генеральный директор</w:t>
      </w:r>
      <w:r/>
    </w:p>
    <w:p>
      <w:pPr>
        <w:pStyle w:val="830"/>
        <w:jc w:val="both"/>
      </w:pPr>
      <w:r>
        <w:rPr>
          <w:rFonts w:eastAsia="Times New Roman"/>
          <w:b/>
          <w:bCs/>
        </w:rPr>
        <w:t xml:space="preserve">        </w:t>
      </w:r>
      <w:r>
        <w:rPr>
          <w:b/>
          <w:bCs/>
        </w:rPr>
        <w:t xml:space="preserve">ООО «Приморский ЭМ-Центр»                                                                    ______________Е.А. Евсеева</w:t>
      </w:r>
      <w:r/>
    </w:p>
    <w:sectPr>
      <w:footnotePr/>
      <w:endnotePr/>
      <w:type w:val="nextPage"/>
      <w:pgSz w:w="11906" w:h="16838" w:orient="portrait"/>
      <w:pgMar w:top="1079" w:right="386" w:bottom="180" w:left="18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S Mincho;ＭＳ 明朝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0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link w:val="843"/>
    <w:uiPriority w:val="99"/>
  </w:style>
  <w:style w:type="character" w:styleId="684">
    <w:name w:val="Footer Char"/>
    <w:link w:val="844"/>
    <w:uiPriority w:val="99"/>
  </w:style>
  <w:style w:type="character" w:styleId="685">
    <w:name w:val="Caption Char"/>
    <w:basedOn w:val="840"/>
    <w:link w:val="844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widowControl/>
    </w:pPr>
    <w:rPr>
      <w:rFonts w:ascii="Times New Roman" w:hAnsi="Times New Roman" w:eastAsia="MS Mincho;ＭＳ 明朝" w:cs="Times New Roman"/>
      <w:color w:val="auto"/>
      <w:sz w:val="24"/>
      <w:szCs w:val="24"/>
      <w:lang w:val="ru-RU" w:eastAsia="zh-CN" w:bidi="ar-SA"/>
    </w:rPr>
  </w:style>
  <w:style w:type="paragraph" w:styleId="831">
    <w:name w:val="Heading 4"/>
    <w:basedOn w:val="830"/>
    <w:next w:val="830"/>
    <w:qFormat/>
    <w:pPr>
      <w:numPr>
        <w:ilvl w:val="3"/>
        <w:numId w:val="1"/>
      </w:numPr>
      <w:ind w:left="944" w:firstLine="0"/>
      <w:keepNext/>
      <w:outlineLvl w:val="3"/>
    </w:pPr>
    <w:rPr>
      <w:b/>
      <w:bCs/>
      <w:sz w:val="22"/>
      <w:szCs w:val="22"/>
    </w:rPr>
  </w:style>
  <w:style w:type="character" w:styleId="832">
    <w:name w:val="Основной шрифт абзаца"/>
    <w:qFormat/>
  </w:style>
  <w:style w:type="character" w:styleId="833">
    <w:name w:val="Заголовок 4 Знак"/>
    <w:qFormat/>
    <w:rPr>
      <w:rFonts w:ascii="Calibri" w:hAnsi="Calibri" w:cs="Calibri"/>
      <w:b/>
      <w:bCs/>
      <w:sz w:val="28"/>
      <w:szCs w:val="28"/>
    </w:rPr>
  </w:style>
  <w:style w:type="character" w:styleId="834">
    <w:name w:val="Основной текст Знак"/>
    <w:qFormat/>
    <w:rPr>
      <w:sz w:val="24"/>
      <w:szCs w:val="24"/>
    </w:rPr>
  </w:style>
  <w:style w:type="character" w:styleId="835">
    <w:name w:val="Верхний колонтитул Знак"/>
    <w:qFormat/>
    <w:rPr>
      <w:rFonts w:eastAsia="Times New Roman"/>
      <w:sz w:val="24"/>
      <w:szCs w:val="24"/>
    </w:rPr>
  </w:style>
  <w:style w:type="character" w:styleId="836">
    <w:name w:val="Нижний колонтитул Знак"/>
    <w:qFormat/>
    <w:rPr>
      <w:rFonts w:eastAsia="Times New Roman"/>
      <w:sz w:val="24"/>
      <w:szCs w:val="24"/>
    </w:rPr>
  </w:style>
  <w:style w:type="paragraph" w:styleId="837">
    <w:name w:val="Heading"/>
    <w:basedOn w:val="830"/>
    <w:next w:val="83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8">
    <w:name w:val="Body Text"/>
    <w:basedOn w:val="830"/>
    <w:rPr>
      <w:sz w:val="22"/>
      <w:szCs w:val="22"/>
    </w:rPr>
  </w:style>
  <w:style w:type="paragraph" w:styleId="839">
    <w:name w:val="List"/>
    <w:basedOn w:val="838"/>
  </w:style>
  <w:style w:type="paragraph" w:styleId="840">
    <w:name w:val="Caption"/>
    <w:basedOn w:val="83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1">
    <w:name w:val="Index"/>
    <w:basedOn w:val="830"/>
    <w:qFormat/>
    <w:pPr>
      <w:suppressLineNumbers/>
    </w:pPr>
  </w:style>
  <w:style w:type="paragraph" w:styleId="842">
    <w:name w:val="Header and Footer"/>
    <w:basedOn w:val="83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43">
    <w:name w:val="Header"/>
    <w:basedOn w:val="830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4">
    <w:name w:val="Footer"/>
    <w:basedOn w:val="830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5">
    <w:name w:val="Table Contents"/>
    <w:basedOn w:val="830"/>
    <w:qFormat/>
    <w:pPr>
      <w:widowControl w:val="off"/>
      <w:suppressLineNumbers/>
    </w:pPr>
  </w:style>
  <w:style w:type="paragraph" w:styleId="846">
    <w:name w:val="Table Heading"/>
    <w:basedOn w:val="845"/>
    <w:qFormat/>
    <w:pPr>
      <w:jc w:val="center"/>
      <w:suppressLineNumbers/>
    </w:pPr>
    <w:rPr>
      <w:b/>
      <w:bCs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Customer</dc:creator>
  <cp:keywords/>
  <dc:description/>
  <dc:language>en-US</dc:language>
  <cp:lastModifiedBy>Ольга Небасова</cp:lastModifiedBy>
  <cp:revision>5</cp:revision>
  <dcterms:created xsi:type="dcterms:W3CDTF">2024-02-02T07:20:00Z</dcterms:created>
  <dcterms:modified xsi:type="dcterms:W3CDTF">2024-04-10T06:25:06Z</dcterms:modified>
</cp:coreProperties>
</file>